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55BF8BE9">
      <w:pPr>
        <w:pStyle w:val="MeetingDetails"/>
      </w:pPr>
      <w:r>
        <w:t>July 21</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12E1E60F">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933A4C">
        <w:t>June 16</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FF065A" w:rsidP="00A30E2C" w14:paraId="276DA454" w14:textId="112779AC">
      <w:pPr>
        <w:pStyle w:val="SecondaryHeading-Numbered"/>
        <w:numPr>
          <w:ilvl w:val="1"/>
          <w:numId w:val="16"/>
        </w:numPr>
        <w:jc w:val="both"/>
        <w:rPr>
          <w:b w:val="0"/>
        </w:rPr>
      </w:pPr>
      <w:r>
        <w:rPr>
          <w:b w:val="0"/>
        </w:rPr>
        <w:t>Gizella Mali</w:t>
      </w:r>
      <w:r w:rsidRPr="00463D5E" w:rsidR="00BA4859">
        <w:rPr>
          <w:b w:val="0"/>
        </w:rPr>
        <w:t>,</w:t>
      </w:r>
      <w:r w:rsidRPr="00463D5E" w:rsidR="004D7D97">
        <w:rPr>
          <w:b w:val="0"/>
        </w:rPr>
        <w:t xml:space="preserve"> PJM, will provide updates made to </w:t>
      </w:r>
      <w:r w:rsidRPr="00463D5E" w:rsidR="00BA4859">
        <w:rPr>
          <w:b w:val="0"/>
        </w:rPr>
        <w:t>Manual 01</w:t>
      </w:r>
    </w:p>
    <w:p w:rsidR="00A17107" w:rsidP="00A30E2C" w14:paraId="327371F5" w14:textId="29ED19FD">
      <w:pPr>
        <w:pStyle w:val="SecondaryHeading-Numbered"/>
        <w:numPr>
          <w:ilvl w:val="1"/>
          <w:numId w:val="16"/>
        </w:numPr>
        <w:jc w:val="both"/>
        <w:rPr>
          <w:b w:val="0"/>
        </w:rPr>
      </w:pPr>
      <w:r>
        <w:rPr>
          <w:b w:val="0"/>
        </w:rPr>
        <w:t>Frank Hartman, PJM, will provide updates made to Manual 13</w:t>
      </w:r>
    </w:p>
    <w:p w:rsidR="00CF536F" w:rsidRPr="00463D5E" w:rsidP="00A30E2C" w14:paraId="246C1F1F" w14:textId="66B005FD">
      <w:pPr>
        <w:pStyle w:val="SecondaryHeading-Numbered"/>
        <w:numPr>
          <w:ilvl w:val="1"/>
          <w:numId w:val="16"/>
        </w:numPr>
        <w:jc w:val="both"/>
        <w:rPr>
          <w:b w:val="0"/>
        </w:rPr>
      </w:pPr>
      <w:r>
        <w:rPr>
          <w:b w:val="0"/>
        </w:rPr>
        <w:t>Stanley Sliwa, PJM, will provide updates made to Manual 14B</w:t>
      </w:r>
    </w:p>
    <w:p w:rsidR="007044C4" w:rsidRPr="00A17107" w:rsidP="007044C4" w14:paraId="672688BB" w14:textId="7EBA2105">
      <w:pPr>
        <w:pStyle w:val="SecondaryHeading-Numbered"/>
        <w:numPr>
          <w:ilvl w:val="0"/>
          <w:numId w:val="16"/>
        </w:numPr>
        <w:jc w:val="both"/>
        <w:rPr>
          <w:b w:val="0"/>
          <w:sz w:val="20"/>
          <w:szCs w:val="20"/>
        </w:rPr>
      </w:pPr>
      <w:r w:rsidRPr="007044C4">
        <w:rPr>
          <w:b w:val="0"/>
        </w:rPr>
        <w:t>Gizella Mali, PJM, will provide an update on Notification of Critical Assets related to IROL Calculations, CIP-002, and CIP-014 Annual Letter</w:t>
      </w:r>
      <w:bookmarkStart w:id="2" w:name="_GoBack"/>
      <w:bookmarkEnd w:id="2"/>
    </w:p>
    <w:p w:rsidR="00A17107" w:rsidRPr="00933A4C" w:rsidP="007044C4" w14:paraId="4591B500" w14:textId="3D7618B4">
      <w:pPr>
        <w:pStyle w:val="SecondaryHeading-Numbered"/>
        <w:numPr>
          <w:ilvl w:val="0"/>
          <w:numId w:val="16"/>
        </w:numPr>
        <w:jc w:val="both"/>
        <w:rPr>
          <w:b w:val="0"/>
          <w:sz w:val="20"/>
          <w:szCs w:val="20"/>
        </w:rPr>
      </w:pPr>
      <w:r>
        <w:rPr>
          <w:b w:val="0"/>
        </w:rPr>
        <w:t>Gizella Mali, PJM, will provide a compliance bulletin update</w:t>
      </w:r>
    </w:p>
    <w:p w:rsidR="000B0D5F" w:rsidRPr="000B0D5F" w:rsidP="004014FA" w14:paraId="1B810BB0" w14:textId="580429FD">
      <w:pPr>
        <w:pStyle w:val="SecondaryHeading-Numbered"/>
        <w:numPr>
          <w:ilvl w:val="0"/>
          <w:numId w:val="16"/>
        </w:numPr>
        <w:jc w:val="both"/>
        <w:rPr>
          <w:b w:val="0"/>
        </w:rPr>
      </w:pPr>
      <w:r w:rsidRPr="000B0D5F">
        <w:rPr>
          <w:b w:val="0"/>
        </w:rPr>
        <w:t>Stanley Sliwa, PJM, will provide an update on the TPL</w:t>
      </w:r>
      <w:r w:rsidR="00CF536F">
        <w:rPr>
          <w:b w:val="0"/>
        </w:rPr>
        <w:t>-</w:t>
      </w:r>
      <w:r w:rsidRPr="000B0D5F">
        <w:rPr>
          <w:b w:val="0"/>
        </w:rPr>
        <w:t>001-5</w:t>
      </w:r>
    </w:p>
    <w:p w:rsidR="00933A4C" w:rsidRPr="007044C4" w:rsidP="004014FA" w14:paraId="4981FC86" w14:textId="4D3ACF05">
      <w:pPr>
        <w:pStyle w:val="SecondaryHeading-Numbered"/>
        <w:numPr>
          <w:ilvl w:val="0"/>
          <w:numId w:val="16"/>
        </w:numPr>
        <w:jc w:val="both"/>
        <w:rPr>
          <w:b w:val="0"/>
          <w:sz w:val="20"/>
          <w:szCs w:val="20"/>
        </w:rPr>
      </w:pPr>
      <w:r>
        <w:rPr>
          <w:b w:val="0"/>
        </w:rPr>
        <w:t>Antonio Papaconstandinou</w:t>
      </w:r>
      <w:r>
        <w:rPr>
          <w:b w:val="0"/>
        </w:rPr>
        <w:t>, PJM, will provide an update on the TPL</w:t>
      </w:r>
      <w:r w:rsidR="00A17107">
        <w:rPr>
          <w:b w:val="0"/>
        </w:rPr>
        <w:t>-00</w:t>
      </w:r>
      <w:r>
        <w:rPr>
          <w:b w:val="0"/>
        </w:rPr>
        <w:t>1-5</w:t>
      </w:r>
      <w:r>
        <w:rPr>
          <w:b w:val="0"/>
        </w:rPr>
        <w:t xml:space="preserve">: </w:t>
      </w:r>
      <w:r w:rsidRPr="004014FA">
        <w:rPr>
          <w:b w:val="0"/>
        </w:rPr>
        <w:t>Spare Equipment Strategy - 2022 PJM Planning Assessment</w:t>
      </w:r>
    </w:p>
    <w:p w:rsidR="00850ECB" w:rsidP="00850ECB" w14:paraId="6F9BD289" w14:textId="02B86E8E">
      <w:pPr>
        <w:pStyle w:val="PrimaryHeading"/>
      </w:pPr>
      <w:r>
        <w:t>FERC, NERC, and Regional Activities (9:</w:t>
      </w:r>
      <w:r w:rsidR="00620CF1">
        <w:t>35-9:55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7FFD415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39E74B30" w14:textId="766CD551">
            <w:pPr>
              <w:pStyle w:val="DisclaimerHeading"/>
              <w:spacing w:before="40" w:after="40" w:line="220" w:lineRule="exact"/>
              <w:rPr>
                <w:b w:val="0"/>
                <w:i w:val="0"/>
                <w:color w:val="auto"/>
                <w:sz w:val="18"/>
                <w:szCs w:val="18"/>
              </w:rPr>
            </w:pPr>
            <w:r>
              <w:rPr>
                <w:b w:val="0"/>
                <w:i w:val="0"/>
                <w:color w:val="auto"/>
                <w:sz w:val="18"/>
                <w:szCs w:val="18"/>
              </w:rPr>
              <w:t>8/18/2023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93C31D9" w14:textId="49ECA7F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55141A1" w14:textId="16F4E25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694F7143" w14:textId="08EEB5B6">
            <w:pPr>
              <w:pStyle w:val="DisclaimerHeading"/>
              <w:spacing w:before="40" w:after="40" w:line="220" w:lineRule="exact"/>
              <w:jc w:val="center"/>
              <w:rPr>
                <w:b w:val="0"/>
                <w:color w:val="auto"/>
                <w:sz w:val="18"/>
                <w:szCs w:val="18"/>
              </w:rPr>
            </w:pPr>
            <w:r>
              <w:rPr>
                <w:b w:val="0"/>
                <w:color w:val="auto"/>
                <w:sz w:val="18"/>
                <w:szCs w:val="18"/>
              </w:rPr>
              <w:t>8/10/2023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27B904E3" w14:textId="0DD33A4C">
            <w:pPr>
              <w:pStyle w:val="DisclaimerHeading"/>
              <w:spacing w:before="40" w:after="40" w:line="220" w:lineRule="exact"/>
              <w:jc w:val="center"/>
              <w:rPr>
                <w:b w:val="0"/>
                <w:color w:val="auto"/>
                <w:sz w:val="18"/>
                <w:szCs w:val="18"/>
              </w:rPr>
            </w:pPr>
            <w:r>
              <w:rPr>
                <w:b w:val="0"/>
                <w:color w:val="auto"/>
                <w:sz w:val="18"/>
                <w:szCs w:val="18"/>
              </w:rPr>
              <w:t>8/15/2023</w:t>
            </w:r>
          </w:p>
        </w:tc>
      </w:tr>
      <w:tr w14:paraId="5780B67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C761624" w14:textId="4B22B77E">
            <w:pPr>
              <w:pStyle w:val="DisclaimerHeading"/>
              <w:spacing w:before="40" w:after="40" w:line="220" w:lineRule="exact"/>
              <w:rPr>
                <w:b w:val="0"/>
                <w:i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593C5E42" w14:textId="4B9BBFC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7BF8FB7D" w14:textId="31191A8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19D4F1BC" w14:textId="781CB742">
            <w:pPr>
              <w:pStyle w:val="DisclaimerHeading"/>
              <w:spacing w:before="40" w:after="40" w:line="220" w:lineRule="exact"/>
              <w:jc w:val="center"/>
              <w:rPr>
                <w:b w:val="0"/>
                <w:color w:val="auto"/>
                <w:sz w:val="18"/>
                <w:szCs w:val="18"/>
              </w:rPr>
            </w:pPr>
            <w:r>
              <w:rPr>
                <w:b w:val="0"/>
                <w:color w:val="auto"/>
                <w:sz w:val="18"/>
                <w:szCs w:val="18"/>
              </w:rPr>
              <w:t>9/07/2023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94A6E93" w14:textId="6CDD97F3">
            <w:pPr>
              <w:pStyle w:val="DisclaimerHeading"/>
              <w:spacing w:before="40" w:after="40" w:line="220" w:lineRule="exact"/>
              <w:jc w:val="center"/>
              <w:rPr>
                <w:b w:val="0"/>
                <w:color w:val="auto"/>
                <w:sz w:val="18"/>
                <w:szCs w:val="18"/>
              </w:rPr>
            </w:pPr>
            <w:r>
              <w:rPr>
                <w:b w:val="0"/>
                <w:color w:val="auto"/>
                <w:sz w:val="18"/>
                <w:szCs w:val="18"/>
              </w:rPr>
              <w:t>9/12/2023</w:t>
            </w: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3BAD438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10EF">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6C28B9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7107">
      <w:t>July 12</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2AAF00A"/>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B0D5F"/>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933F5"/>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251CE"/>
    <w:rsid w:val="00337321"/>
    <w:rsid w:val="0034417B"/>
    <w:rsid w:val="003473DE"/>
    <w:rsid w:val="00355DE6"/>
    <w:rsid w:val="00356133"/>
    <w:rsid w:val="00383FC6"/>
    <w:rsid w:val="0038650F"/>
    <w:rsid w:val="00391072"/>
    <w:rsid w:val="00394850"/>
    <w:rsid w:val="00396795"/>
    <w:rsid w:val="003A24A0"/>
    <w:rsid w:val="003B55E1"/>
    <w:rsid w:val="003B7477"/>
    <w:rsid w:val="003C17E2"/>
    <w:rsid w:val="003C3320"/>
    <w:rsid w:val="003D4A18"/>
    <w:rsid w:val="003D6E5E"/>
    <w:rsid w:val="003D7E5C"/>
    <w:rsid w:val="003E7692"/>
    <w:rsid w:val="003E7A73"/>
    <w:rsid w:val="004014FA"/>
    <w:rsid w:val="004133E7"/>
    <w:rsid w:val="00422CC1"/>
    <w:rsid w:val="004445D6"/>
    <w:rsid w:val="0046043F"/>
    <w:rsid w:val="00463D5E"/>
    <w:rsid w:val="00472D76"/>
    <w:rsid w:val="00480DAA"/>
    <w:rsid w:val="00491490"/>
    <w:rsid w:val="00494494"/>
    <w:rsid w:val="004969FA"/>
    <w:rsid w:val="004B2C7B"/>
    <w:rsid w:val="004B4AF8"/>
    <w:rsid w:val="004C66DE"/>
    <w:rsid w:val="004D1179"/>
    <w:rsid w:val="004D7D97"/>
    <w:rsid w:val="00521A99"/>
    <w:rsid w:val="00527104"/>
    <w:rsid w:val="0054191C"/>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353C4"/>
    <w:rsid w:val="006423AA"/>
    <w:rsid w:val="006551CC"/>
    <w:rsid w:val="00671EE9"/>
    <w:rsid w:val="00673F54"/>
    <w:rsid w:val="006854F6"/>
    <w:rsid w:val="006968A5"/>
    <w:rsid w:val="006C738F"/>
    <w:rsid w:val="006E3E06"/>
    <w:rsid w:val="006E4B45"/>
    <w:rsid w:val="006F7A52"/>
    <w:rsid w:val="007044C4"/>
    <w:rsid w:val="00706360"/>
    <w:rsid w:val="00711249"/>
    <w:rsid w:val="00712CAA"/>
    <w:rsid w:val="00716A8B"/>
    <w:rsid w:val="00730F76"/>
    <w:rsid w:val="00733371"/>
    <w:rsid w:val="00744A45"/>
    <w:rsid w:val="00754C6D"/>
    <w:rsid w:val="00755096"/>
    <w:rsid w:val="007703B4"/>
    <w:rsid w:val="0079563C"/>
    <w:rsid w:val="007A34A3"/>
    <w:rsid w:val="007A5435"/>
    <w:rsid w:val="007C2954"/>
    <w:rsid w:val="007C2C38"/>
    <w:rsid w:val="007C6620"/>
    <w:rsid w:val="007D4F70"/>
    <w:rsid w:val="007E68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33A4C"/>
    <w:rsid w:val="00947484"/>
    <w:rsid w:val="009529DD"/>
    <w:rsid w:val="009763A2"/>
    <w:rsid w:val="00991528"/>
    <w:rsid w:val="0099189D"/>
    <w:rsid w:val="00991FDE"/>
    <w:rsid w:val="009A5430"/>
    <w:rsid w:val="009A7D0D"/>
    <w:rsid w:val="009C15C4"/>
    <w:rsid w:val="009C2462"/>
    <w:rsid w:val="009D7DB8"/>
    <w:rsid w:val="009F53F9"/>
    <w:rsid w:val="00A012A9"/>
    <w:rsid w:val="00A05391"/>
    <w:rsid w:val="00A14148"/>
    <w:rsid w:val="00A17107"/>
    <w:rsid w:val="00A24606"/>
    <w:rsid w:val="00A30E2C"/>
    <w:rsid w:val="00A317A9"/>
    <w:rsid w:val="00A340E7"/>
    <w:rsid w:val="00A37AE8"/>
    <w:rsid w:val="00A41149"/>
    <w:rsid w:val="00A41CE2"/>
    <w:rsid w:val="00A42D69"/>
    <w:rsid w:val="00A56D57"/>
    <w:rsid w:val="00A5735E"/>
    <w:rsid w:val="00A6389D"/>
    <w:rsid w:val="00A71B2B"/>
    <w:rsid w:val="00A76225"/>
    <w:rsid w:val="00A90E47"/>
    <w:rsid w:val="00AA25E4"/>
    <w:rsid w:val="00AA3595"/>
    <w:rsid w:val="00AC2247"/>
    <w:rsid w:val="00AD08AE"/>
    <w:rsid w:val="00AD42C3"/>
    <w:rsid w:val="00AE05C4"/>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4859"/>
    <w:rsid w:val="00BA6146"/>
    <w:rsid w:val="00BB531B"/>
    <w:rsid w:val="00BB6921"/>
    <w:rsid w:val="00BC1569"/>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4BB8"/>
    <w:rsid w:val="00C86386"/>
    <w:rsid w:val="00CA49B9"/>
    <w:rsid w:val="00CB088B"/>
    <w:rsid w:val="00CB11CF"/>
    <w:rsid w:val="00CB19DE"/>
    <w:rsid w:val="00CB475B"/>
    <w:rsid w:val="00CC1B47"/>
    <w:rsid w:val="00CC35D7"/>
    <w:rsid w:val="00CE61EE"/>
    <w:rsid w:val="00CE6606"/>
    <w:rsid w:val="00CF4F4D"/>
    <w:rsid w:val="00CF536F"/>
    <w:rsid w:val="00CF7DD6"/>
    <w:rsid w:val="00D060CC"/>
    <w:rsid w:val="00D06EC8"/>
    <w:rsid w:val="00D136EA"/>
    <w:rsid w:val="00D210EF"/>
    <w:rsid w:val="00D23C3D"/>
    <w:rsid w:val="00D251ED"/>
    <w:rsid w:val="00D2545A"/>
    <w:rsid w:val="00D43CE5"/>
    <w:rsid w:val="00D56BF8"/>
    <w:rsid w:val="00D57699"/>
    <w:rsid w:val="00D831E4"/>
    <w:rsid w:val="00D92E43"/>
    <w:rsid w:val="00D95949"/>
    <w:rsid w:val="00DA23DE"/>
    <w:rsid w:val="00DB29E9"/>
    <w:rsid w:val="00DB7EE5"/>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A18"/>
    <w:rsid w:val="00EA7A9D"/>
    <w:rsid w:val="00EB68B0"/>
    <w:rsid w:val="00EF6C29"/>
    <w:rsid w:val="00F04A0E"/>
    <w:rsid w:val="00F33BEC"/>
    <w:rsid w:val="00F4190F"/>
    <w:rsid w:val="00F5077C"/>
    <w:rsid w:val="00F50A9E"/>
    <w:rsid w:val="00F90707"/>
    <w:rsid w:val="00FB1739"/>
    <w:rsid w:val="00FB406D"/>
    <w:rsid w:val="00FC2B9A"/>
    <w:rsid w:val="00FD1EB0"/>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