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February</w:t>
      </w:r>
      <w:r w:rsidR="00CC31B7">
        <w:t xml:space="preserve"> 1</w:t>
      </w:r>
      <w:r>
        <w:t>3</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847593">
        <w:t>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CC31B7">
        <w:t>3</w:t>
      </w:r>
      <w:r w:rsidR="00077386">
        <w:t>)</w:t>
      </w:r>
    </w:p>
    <w:p w:rsidR="00D37448" w:rsidP="00D37448">
      <w:pPr>
        <w:pStyle w:val="SecondaryHeading-Numbered"/>
        <w:rPr>
          <w:b w:val="0"/>
        </w:rPr>
      </w:pPr>
      <w:r w:rsidRPr="00D37448">
        <w:rPr>
          <w:b w:val="0"/>
        </w:rPr>
        <w:t>Initiatives</w:t>
      </w:r>
    </w:p>
    <w:p w:rsidR="00906300" w:rsidRPr="00517C33" w:rsidP="00517C33">
      <w:pPr>
        <w:pStyle w:val="ListedItem"/>
        <w:numPr>
          <w:ilvl w:val="0"/>
          <w:numId w:val="29"/>
        </w:numPr>
        <w:spacing w:after="200"/>
      </w:pPr>
      <w:r>
        <w:t>Major U</w:t>
      </w:r>
      <w:r w:rsidRPr="00847593">
        <w:t xml:space="preserve">pdates to </w:t>
      </w:r>
      <w:r w:rsidRPr="00847593">
        <w:t>Webex</w:t>
      </w:r>
      <w:r w:rsidRPr="00847593">
        <w:t xml:space="preserve"> Meetings</w:t>
      </w:r>
      <w:r w:rsidR="00C806A3">
        <w:t xml:space="preserve"> [Rich Konowal</w:t>
      </w:r>
      <w:r>
        <w:t>]</w:t>
      </w:r>
    </w:p>
    <w:p w:rsidR="00DA3B15" w:rsidRPr="000814A3" w:rsidP="00DA3B15">
      <w:pPr>
        <w:pStyle w:val="PrimaryHeading"/>
      </w:pPr>
      <w:r>
        <w:t>Product</w:t>
      </w:r>
      <w:r w:rsidRPr="000814A3">
        <w:t xml:space="preserve"> Roadmap Updates </w:t>
      </w:r>
      <w:r>
        <w:t>(</w:t>
      </w:r>
      <w:r w:rsidR="00CC31B7">
        <w:t>3</w:t>
      </w:r>
      <w:r w:rsidR="004B78DA">
        <w:t>-</w:t>
      </w:r>
      <w:r w:rsidR="00CC31B7">
        <w:t>3:40</w:t>
      </w:r>
      <w:r>
        <w:t>)</w:t>
      </w:r>
    </w:p>
    <w:p w:rsidR="00A76B5D" w:rsidP="00A76B5D">
      <w:pPr>
        <w:pStyle w:val="SecondaryHeading-Numbered"/>
        <w:rPr>
          <w:b w:val="0"/>
        </w:rPr>
      </w:pPr>
      <w:r w:rsidRPr="00F80CFF">
        <w:rPr>
          <w:b w:val="0"/>
        </w:rPr>
        <w:t>Roadmaps for individual products will be presented</w:t>
      </w:r>
    </w:p>
    <w:p w:rsidR="00F80CFF" w:rsidP="00DF23E6">
      <w:pPr>
        <w:pStyle w:val="ListedItem"/>
        <w:numPr>
          <w:ilvl w:val="0"/>
          <w:numId w:val="30"/>
        </w:numPr>
      </w:pPr>
      <w:r>
        <w:t>eDART</w:t>
      </w:r>
      <w:r>
        <w:t xml:space="preserve"> Roadmap [</w:t>
      </w:r>
      <w:r w:rsidR="00F06781">
        <w:rPr>
          <w:rStyle w:val="ui-provider"/>
        </w:rPr>
        <w:t>Craig Lowe</w:t>
      </w:r>
      <w:r w:rsidRPr="00DB5C0A" w:rsidR="00D56B6B">
        <w:t>]</w:t>
      </w:r>
    </w:p>
    <w:p w:rsidR="004F3C24" w:rsidP="00F45C81">
      <w:pPr>
        <w:pStyle w:val="ListedItem"/>
        <w:numPr>
          <w:ilvl w:val="0"/>
          <w:numId w:val="30"/>
        </w:numPr>
      </w:pPr>
      <w:r>
        <w:t xml:space="preserve">DR Hub Power Meter </w:t>
      </w:r>
      <w:r>
        <w:t>InSchedule</w:t>
      </w:r>
      <w:r>
        <w:t xml:space="preserve"> and Billing Line Item Transfer Roadmap [</w:t>
      </w:r>
      <w:r w:rsidRPr="00206F29" w:rsidR="00206F29">
        <w:t>Gerry McNamee</w:t>
      </w:r>
      <w:r>
        <w:t>]</w:t>
      </w:r>
    </w:p>
    <w:p w:rsidR="00230AA7" w:rsidRPr="008E2330" w:rsidP="00517C33">
      <w:pPr>
        <w:pStyle w:val="ListedItem"/>
        <w:numPr>
          <w:ilvl w:val="0"/>
          <w:numId w:val="30"/>
        </w:numPr>
        <w:spacing w:after="200"/>
      </w:pPr>
      <w:r>
        <w:t xml:space="preserve">PJM.com Roadmap [Anitha </w:t>
      </w:r>
      <w:r w:rsidRPr="00F45C81">
        <w:t>Nekkalapudi</w:t>
      </w:r>
      <w:r>
        <w:t>]</w:t>
      </w:r>
    </w:p>
    <w:p w:rsidR="00F80CFF" w:rsidP="00F80CFF">
      <w:pPr>
        <w:pStyle w:val="PrimaryHeading"/>
      </w:pPr>
      <w:r w:rsidRPr="00F80CFF">
        <w:t>General Updates (</w:t>
      </w:r>
      <w:r w:rsidR="00CC31B7">
        <w:t>3:40</w:t>
      </w:r>
      <w:r w:rsidR="004B78DA">
        <w:t>-</w:t>
      </w:r>
      <w:r w:rsidR="00CC31B7">
        <w:t>3:45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t>Todd Keech</w:t>
      </w:r>
      <w:r w:rsidRPr="00B84F74">
        <w:t>]</w:t>
      </w:r>
    </w:p>
    <w:p w:rsidR="00F80CFF" w:rsidP="00F77F45">
      <w:pPr>
        <w:pStyle w:val="PrimaryHeading"/>
      </w:pPr>
      <w:r>
        <w:t>General Feedback and Future Forum Topics (</w:t>
      </w:r>
      <w:r w:rsidR="00CC31B7">
        <w:t>3:45-3:50</w:t>
      </w:r>
      <w:r>
        <w:t>)</w:t>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7F3F96" w:rsidP="007F3F96">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March 12, 2024</w:t>
            </w:r>
          </w:p>
        </w:tc>
        <w:tc>
          <w:tcPr>
            <w:tcW w:w="2356" w:type="dxa"/>
            <w:shd w:val="clear" w:color="auto" w:fill="auto"/>
            <w:vAlign w:val="center"/>
          </w:tcPr>
          <w:p w:rsidR="007F3F96" w:rsidP="007F3F96">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7F3F96" w:rsidP="007F3F96">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7F3F96" w:rsidP="007F3F96">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April 16, 2024</w:t>
            </w:r>
          </w:p>
        </w:tc>
        <w:tc>
          <w:tcPr>
            <w:tcW w:w="2356" w:type="dxa"/>
            <w:shd w:val="clear" w:color="auto" w:fill="auto"/>
            <w:vAlign w:val="center"/>
          </w:tcPr>
          <w:p w:rsidR="007F3F96" w:rsidP="007F3F96">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7F3F96" w:rsidP="007F3F96">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CC31B7" w:rsidP="00CC31B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May 14, 2024</w:t>
            </w:r>
          </w:p>
        </w:tc>
        <w:tc>
          <w:tcPr>
            <w:tcW w:w="2356" w:type="dxa"/>
            <w:shd w:val="clear" w:color="auto" w:fill="auto"/>
            <w:vAlign w:val="center"/>
          </w:tcPr>
          <w:p w:rsidR="00CC31B7" w:rsidP="00CC31B7">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CC31B7" w:rsidP="00CC31B7">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517C33" w:rsidP="00517C33">
      <w:pPr>
        <w:pStyle w:val="Author"/>
      </w:pPr>
      <w:r>
        <w:t>Author: Dave Miscavage</w:t>
      </w:r>
    </w:p>
    <w:p w:rsidR="00A317A9" w:rsidRPr="00517C33" w:rsidP="00517C33">
      <w:pPr>
        <w:rPr>
          <w:rFonts w:ascii="Arial Narrow" w:eastAsia="Times New Roman" w:hAnsi="Arial Narrow" w:cs="Times New Roman"/>
          <w:sz w:val="16"/>
          <w:szCs w:val="16"/>
        </w:rPr>
      </w:pPr>
      <w:r>
        <w:br w:type="page"/>
      </w:r>
      <w:bookmarkStart w:id="2" w:name="_GoBack"/>
      <w:bookmarkEnd w:id="2"/>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7C33">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13"/>
  </w:num>
  <w:num w:numId="3">
    <w:abstractNumId w:val="6"/>
  </w:num>
  <w:num w:numId="4">
    <w:abstractNumId w:val="20"/>
  </w:num>
  <w:num w:numId="5">
    <w:abstractNumId w:val="21"/>
  </w:num>
  <w:num w:numId="6">
    <w:abstractNumId w:val="8"/>
  </w:num>
  <w:num w:numId="7">
    <w:abstractNumId w:val="19"/>
  </w:num>
  <w:num w:numId="8">
    <w:abstractNumId w:val="18"/>
  </w:num>
  <w:num w:numId="9">
    <w:abstractNumId w:val="1"/>
  </w:num>
  <w:num w:numId="10">
    <w:abstractNumId w:val="16"/>
  </w:num>
  <w:num w:numId="11">
    <w:abstractNumId w:val="17"/>
  </w:num>
  <w:num w:numId="12">
    <w:abstractNumId w:val="4"/>
  </w:num>
  <w:num w:numId="13">
    <w:abstractNumId w:val="11"/>
  </w:num>
  <w:num w:numId="14">
    <w:abstractNumId w:val="3"/>
  </w:num>
  <w:num w:numId="15">
    <w:abstractNumId w:val="12"/>
  </w:num>
  <w:num w:numId="16">
    <w:abstractNumId w:val="15"/>
  </w:num>
  <w:num w:numId="17">
    <w:abstractNumId w:val="13"/>
  </w:num>
  <w:num w:numId="18">
    <w:abstractNumId w:val="7"/>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4"/>
  </w:num>
  <w:num w:numId="23">
    <w:abstractNumId w:val="10"/>
  </w:num>
  <w:num w:numId="24">
    <w:abstractNumId w:val="5"/>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311F"/>
    <w:rsid w:val="000A4472"/>
    <w:rsid w:val="000A4A5E"/>
    <w:rsid w:val="000A7257"/>
    <w:rsid w:val="000B1BA0"/>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5DE"/>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6323"/>
    <w:rsid w:val="00156DAF"/>
    <w:rsid w:val="001573C7"/>
    <w:rsid w:val="001579FB"/>
    <w:rsid w:val="00162566"/>
    <w:rsid w:val="001641C0"/>
    <w:rsid w:val="00164779"/>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47C3"/>
    <w:rsid w:val="00274D51"/>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5897"/>
    <w:rsid w:val="002F6E8E"/>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726E"/>
    <w:rsid w:val="00507515"/>
    <w:rsid w:val="00507760"/>
    <w:rsid w:val="00510E06"/>
    <w:rsid w:val="00511431"/>
    <w:rsid w:val="0051536C"/>
    <w:rsid w:val="00515CCC"/>
    <w:rsid w:val="00517858"/>
    <w:rsid w:val="00517C33"/>
    <w:rsid w:val="005205D7"/>
    <w:rsid w:val="00520B85"/>
    <w:rsid w:val="00524154"/>
    <w:rsid w:val="0052555E"/>
    <w:rsid w:val="0052623F"/>
    <w:rsid w:val="005272F5"/>
    <w:rsid w:val="005311D0"/>
    <w:rsid w:val="00532DC9"/>
    <w:rsid w:val="005337DB"/>
    <w:rsid w:val="00533CF9"/>
    <w:rsid w:val="0053416A"/>
    <w:rsid w:val="005347D5"/>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5258"/>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34DD"/>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5C81"/>
    <w:rsid w:val="00F46486"/>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D8EF58"/>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