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Pr="00B62597" w:rsidRDefault="00955329" w:rsidP="00755096">
      <w:pPr>
        <w:pStyle w:val="MeetingDetails"/>
      </w:pPr>
      <w:r>
        <w:t xml:space="preserve">Planning Committee Special Session: </w:t>
      </w:r>
      <w:r w:rsidR="00F40548">
        <w:t>Critical Infrastructure Stakeholder Oversight</w:t>
      </w:r>
    </w:p>
    <w:p w:rsidR="00B62597" w:rsidRPr="00B62597" w:rsidRDefault="00010057" w:rsidP="00755096">
      <w:pPr>
        <w:pStyle w:val="MeetingDetails"/>
      </w:pPr>
      <w:r>
        <w:t xml:space="preserve">PJM </w:t>
      </w:r>
      <w:r w:rsidR="00B60BD6">
        <w:t>WebEx Meeting</w:t>
      </w:r>
    </w:p>
    <w:p w:rsidR="00B62597" w:rsidRPr="00B62597" w:rsidRDefault="003A7A6A" w:rsidP="00755096">
      <w:pPr>
        <w:pStyle w:val="MeetingDetails"/>
      </w:pPr>
      <w:r>
        <w:t>October</w:t>
      </w:r>
      <w:r w:rsidR="00C81CE6">
        <w:t xml:space="preserve"> 2</w:t>
      </w:r>
      <w:r>
        <w:t>0</w:t>
      </w:r>
      <w:r w:rsidR="007B21D6">
        <w:t>,</w:t>
      </w:r>
      <w:r w:rsidR="002B2F98">
        <w:t xml:space="preserve"> </w:t>
      </w:r>
      <w:r w:rsidR="006F7A52">
        <w:t>2020</w:t>
      </w:r>
    </w:p>
    <w:p w:rsidR="00B62597" w:rsidRPr="00B62597" w:rsidRDefault="00C81CE6" w:rsidP="00755096">
      <w:pPr>
        <w:pStyle w:val="MeetingDetails"/>
        <w:rPr>
          <w:sz w:val="28"/>
          <w:u w:val="single"/>
        </w:rPr>
      </w:pPr>
      <w:r>
        <w:t>9</w:t>
      </w:r>
      <w:r w:rsidR="002B2F98">
        <w:t xml:space="preserve">:00 </w:t>
      </w:r>
      <w:r>
        <w:t>a</w:t>
      </w:r>
      <w:r w:rsidR="002B2F98">
        <w:t xml:space="preserve">.m. – </w:t>
      </w:r>
      <w:r>
        <w:t>12</w:t>
      </w:r>
      <w:r w:rsidR="00010057">
        <w:t xml:space="preserve">:00 </w:t>
      </w:r>
      <w:r w:rsidR="00F40548">
        <w:t>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Pr="00527104">
        <w:t>on (</w:t>
      </w:r>
      <w:r w:rsidR="00C81CE6">
        <w:t>9</w:t>
      </w:r>
      <w:r w:rsidRPr="00527104">
        <w:t>:00</w:t>
      </w:r>
      <w:r w:rsidR="003C7682">
        <w:t xml:space="preserve"> </w:t>
      </w:r>
      <w:r w:rsidR="000B11B3">
        <w:t xml:space="preserve">– </w:t>
      </w:r>
      <w:r w:rsidR="00C81CE6">
        <w:t>9</w:t>
      </w:r>
      <w:r w:rsidRPr="00527104">
        <w:t>:</w:t>
      </w:r>
      <w:r w:rsidR="00FA16B7">
        <w:t>1</w:t>
      </w:r>
      <w:r w:rsidR="004527BF">
        <w:t>0</w:t>
      </w:r>
      <w:r w:rsidR="00B62597" w:rsidRPr="00527104">
        <w:t>)</w:t>
      </w:r>
    </w:p>
    <w:bookmarkEnd w:id="0"/>
    <w:bookmarkEnd w:id="1"/>
    <w:p w:rsidR="002C6057" w:rsidRDefault="00F25F91" w:rsidP="002C6057">
      <w:pPr>
        <w:pStyle w:val="SecondaryHeading-Numbered"/>
        <w:rPr>
          <w:b w:val="0"/>
        </w:rPr>
      </w:pPr>
      <w:r>
        <w:rPr>
          <w:b w:val="0"/>
        </w:rPr>
        <w:t xml:space="preserve">PJM will review </w:t>
      </w:r>
      <w:r w:rsidR="00436ED6">
        <w:rPr>
          <w:b w:val="0"/>
        </w:rPr>
        <w:t>the</w:t>
      </w:r>
      <w:r>
        <w:rPr>
          <w:b w:val="0"/>
        </w:rPr>
        <w:t xml:space="preserve"> Anti-trust, Code of Conduct</w:t>
      </w:r>
      <w:r w:rsidR="00114DE1">
        <w:rPr>
          <w:b w:val="0"/>
        </w:rPr>
        <w:t>, Public Meetings/Media Participation,</w:t>
      </w:r>
      <w:r>
        <w:rPr>
          <w:b w:val="0"/>
        </w:rPr>
        <w:t xml:space="preserve"> and </w:t>
      </w:r>
      <w:r w:rsidR="00383E40">
        <w:rPr>
          <w:b w:val="0"/>
        </w:rPr>
        <w:t>Participant Identification Requirement</w:t>
      </w:r>
      <w:r w:rsidR="008E244F">
        <w:rPr>
          <w:b w:val="0"/>
        </w:rPr>
        <w:t>.</w:t>
      </w:r>
      <w:r w:rsidR="00114DE1">
        <w:rPr>
          <w:b w:val="0"/>
        </w:rPr>
        <w:t xml:space="preserve"> </w:t>
      </w:r>
      <w:r w:rsidR="009E4616">
        <w:rPr>
          <w:b w:val="0"/>
        </w:rPr>
        <w:t xml:space="preserve">Stakeholders will be asked to approve </w:t>
      </w:r>
      <w:r w:rsidR="009E4616">
        <w:rPr>
          <w:b w:val="0"/>
        </w:rPr>
        <w:t>the draft minutes from the September 22</w:t>
      </w:r>
      <w:r w:rsidR="009E4616">
        <w:rPr>
          <w:b w:val="0"/>
        </w:rPr>
        <w:t xml:space="preserve"> meeting.</w:t>
      </w:r>
    </w:p>
    <w:p w:rsidR="00A63C30" w:rsidRPr="00A63C30" w:rsidRDefault="00A63C30" w:rsidP="00A63C30">
      <w:pPr>
        <w:pStyle w:val="SecondaryHeading-Numbered"/>
        <w:rPr>
          <w:b w:val="0"/>
        </w:rPr>
      </w:pPr>
      <w:r>
        <w:rPr>
          <w:b w:val="0"/>
        </w:rPr>
        <w:t>PJM will review the work plan.</w:t>
      </w:r>
    </w:p>
    <w:p w:rsidR="00CA7FDD" w:rsidRPr="00CA7FDD" w:rsidRDefault="00606F11" w:rsidP="00CA7FDD">
      <w:pPr>
        <w:pStyle w:val="PrimaryHeading"/>
      </w:pPr>
      <w:r>
        <w:t xml:space="preserve">CBIR Process </w:t>
      </w:r>
      <w:r w:rsidR="001D3B68">
        <w:t>(</w:t>
      </w:r>
      <w:r w:rsidR="00C81CE6">
        <w:t>9</w:t>
      </w:r>
      <w:r w:rsidR="0071159D">
        <w:t>:</w:t>
      </w:r>
      <w:r w:rsidR="00FA16B7">
        <w:t>1</w:t>
      </w:r>
      <w:r w:rsidR="005A47E3">
        <w:t>0</w:t>
      </w:r>
      <w:r w:rsidR="003C7682">
        <w:t xml:space="preserve"> </w:t>
      </w:r>
      <w:r w:rsidR="000B11B3">
        <w:t xml:space="preserve">– </w:t>
      </w:r>
      <w:r w:rsidR="00CA2203">
        <w:t>11</w:t>
      </w:r>
      <w:r w:rsidR="00383E40">
        <w:t>:</w:t>
      </w:r>
      <w:r w:rsidR="004B6CF1">
        <w:t>30</w:t>
      </w:r>
      <w:r w:rsidR="001D3B68" w:rsidRPr="00DB29E9">
        <w:t>)</w:t>
      </w:r>
    </w:p>
    <w:p w:rsidR="00C81CE6" w:rsidRDefault="003A7A6A" w:rsidP="00F25F91">
      <w:pPr>
        <w:pStyle w:val="SecondaryHeading-Numbered"/>
        <w:rPr>
          <w:b w:val="0"/>
        </w:rPr>
      </w:pPr>
      <w:r>
        <w:rPr>
          <w:b w:val="0"/>
        </w:rPr>
        <w:t>PJM</w:t>
      </w:r>
      <w:r w:rsidR="00C81CE6">
        <w:rPr>
          <w:b w:val="0"/>
        </w:rPr>
        <w:t xml:space="preserve"> will </w:t>
      </w:r>
      <w:r>
        <w:rPr>
          <w:b w:val="0"/>
        </w:rPr>
        <w:t>review results from the second Critical Infrastructure Stakeholder Oversight poll.</w:t>
      </w:r>
    </w:p>
    <w:p w:rsidR="00247AB5" w:rsidRDefault="003A7A6A" w:rsidP="00F25F91">
      <w:pPr>
        <w:pStyle w:val="SecondaryHeading-Numbered"/>
        <w:rPr>
          <w:b w:val="0"/>
        </w:rPr>
      </w:pPr>
      <w:r>
        <w:rPr>
          <w:b w:val="0"/>
        </w:rPr>
        <w:t>PJM will address comments and concerns received in the open feedback</w:t>
      </w:r>
      <w:r w:rsidR="009E4616">
        <w:rPr>
          <w:b w:val="0"/>
        </w:rPr>
        <w:t xml:space="preserve"> section of the poll</w:t>
      </w:r>
      <w:r w:rsidR="00247AB5">
        <w:rPr>
          <w:b w:val="0"/>
        </w:rPr>
        <w:t xml:space="preserve">. </w:t>
      </w:r>
    </w:p>
    <w:p w:rsidR="001B2242" w:rsidRDefault="003A7A6A" w:rsidP="00F25F91">
      <w:pPr>
        <w:pStyle w:val="SecondaryHeading-Numbered"/>
        <w:rPr>
          <w:b w:val="0"/>
        </w:rPr>
      </w:pPr>
      <w:r>
        <w:rPr>
          <w:b w:val="0"/>
        </w:rPr>
        <w:t xml:space="preserve">Stakeholders will be given an opportunity to ask questions and provide </w:t>
      </w:r>
      <w:r w:rsidR="00166971">
        <w:rPr>
          <w:b w:val="0"/>
        </w:rPr>
        <w:t>final</w:t>
      </w:r>
      <w:r>
        <w:rPr>
          <w:b w:val="0"/>
        </w:rPr>
        <w:t xml:space="preserve"> feedback to the PJM package</w:t>
      </w:r>
      <w:r w:rsidR="00166971">
        <w:rPr>
          <w:b w:val="0"/>
        </w:rPr>
        <w:t>s</w:t>
      </w:r>
      <w:r>
        <w:rPr>
          <w:b w:val="0"/>
        </w:rPr>
        <w:t xml:space="preserve"> </w:t>
      </w:r>
      <w:r w:rsidR="00E84981">
        <w:rPr>
          <w:b w:val="0"/>
        </w:rPr>
        <w:t>in two parts:</w:t>
      </w:r>
    </w:p>
    <w:p w:rsidR="00C64C64" w:rsidRDefault="003C7682" w:rsidP="00C64C64">
      <w:pPr>
        <w:pStyle w:val="SecondaryHeading-Numbered"/>
        <w:numPr>
          <w:ilvl w:val="1"/>
          <w:numId w:val="11"/>
        </w:numPr>
        <w:rPr>
          <w:b w:val="0"/>
        </w:rPr>
      </w:pPr>
      <w:r w:rsidRPr="00763ECC">
        <w:t>Mitigation</w:t>
      </w:r>
      <w:r>
        <w:rPr>
          <w:b w:val="0"/>
        </w:rPr>
        <w:t xml:space="preserve"> </w:t>
      </w:r>
      <w:r w:rsidR="00C64C64">
        <w:rPr>
          <w:b w:val="0"/>
        </w:rPr>
        <w:t xml:space="preserve">of </w:t>
      </w:r>
      <w:r w:rsidR="008B0169">
        <w:rPr>
          <w:b w:val="0"/>
        </w:rPr>
        <w:t>future</w:t>
      </w:r>
      <w:r w:rsidR="00F90A87">
        <w:rPr>
          <w:b w:val="0"/>
        </w:rPr>
        <w:t xml:space="preserve"> </w:t>
      </w:r>
      <w:r w:rsidR="00C64C64">
        <w:rPr>
          <w:b w:val="0"/>
        </w:rPr>
        <w:t>CIP-014-2 facilities</w:t>
      </w:r>
    </w:p>
    <w:p w:rsidR="00C64C64" w:rsidRDefault="003C7682" w:rsidP="00C64C64">
      <w:pPr>
        <w:pStyle w:val="SecondaryHeading-Numbered"/>
        <w:numPr>
          <w:ilvl w:val="1"/>
          <w:numId w:val="11"/>
        </w:numPr>
        <w:rPr>
          <w:b w:val="0"/>
        </w:rPr>
      </w:pPr>
      <w:r w:rsidRPr="00763ECC">
        <w:t>Avoidance</w:t>
      </w:r>
      <w:r>
        <w:rPr>
          <w:b w:val="0"/>
        </w:rPr>
        <w:t xml:space="preserve"> </w:t>
      </w:r>
      <w:r w:rsidR="00C64C64">
        <w:rPr>
          <w:b w:val="0"/>
        </w:rPr>
        <w:t xml:space="preserve">of </w:t>
      </w:r>
      <w:r w:rsidR="00F90A87">
        <w:rPr>
          <w:b w:val="0"/>
        </w:rPr>
        <w:t xml:space="preserve">future </w:t>
      </w:r>
      <w:r w:rsidR="00763ECC">
        <w:rPr>
          <w:b w:val="0"/>
        </w:rPr>
        <w:t>CIP-014-2 facilities</w:t>
      </w:r>
    </w:p>
    <w:p w:rsidR="004B6CF1" w:rsidRDefault="004B6CF1" w:rsidP="004B6CF1">
      <w:pPr>
        <w:pStyle w:val="PrimaryHeading"/>
      </w:pPr>
      <w:r>
        <w:t>Next Steps</w:t>
      </w:r>
      <w:r w:rsidR="001706FC">
        <w:t xml:space="preserve"> (11:30 – 12:00)</w:t>
      </w:r>
    </w:p>
    <w:p w:rsidR="004B6CF1" w:rsidRPr="00F25F91" w:rsidRDefault="00FD7841" w:rsidP="004B6CF1">
      <w:pPr>
        <w:pStyle w:val="ListSubhead1"/>
      </w:pPr>
      <w:r>
        <w:rPr>
          <w:b w:val="0"/>
        </w:rPr>
        <w:t xml:space="preserve">PJM will review next </w:t>
      </w:r>
      <w:r w:rsidR="00166971">
        <w:rPr>
          <w:b w:val="0"/>
        </w:rPr>
        <w:t>steps, which</w:t>
      </w:r>
      <w:r w:rsidR="003A7A6A">
        <w:rPr>
          <w:b w:val="0"/>
        </w:rPr>
        <w:t xml:space="preserve"> include a first read at the November Planning Committee, with </w:t>
      </w:r>
      <w:r w:rsidR="00D64FF2">
        <w:rPr>
          <w:b w:val="0"/>
        </w:rPr>
        <w:t xml:space="preserve">the </w:t>
      </w:r>
      <w:r w:rsidR="003A7A6A">
        <w:rPr>
          <w:b w:val="0"/>
        </w:rPr>
        <w:t xml:space="preserve">expectation to vote on both </w:t>
      </w:r>
      <w:r w:rsidR="00166971">
        <w:rPr>
          <w:b w:val="0"/>
        </w:rPr>
        <w:t xml:space="preserve">the Mitigation and Avoidance </w:t>
      </w:r>
      <w:r w:rsidR="003A7A6A">
        <w:rPr>
          <w:b w:val="0"/>
        </w:rPr>
        <w:t xml:space="preserve">packages at the December Planning Committee.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2250"/>
        <w:gridCol w:w="6120"/>
        <w:gridCol w:w="990"/>
      </w:tblGrid>
      <w:tr w:rsidR="00BB531B" w:rsidTr="00E6384A">
        <w:tc>
          <w:tcPr>
            <w:tcW w:w="9360" w:type="dxa"/>
            <w:gridSpan w:val="3"/>
          </w:tcPr>
          <w:p w:rsidR="00BB531B" w:rsidRDefault="00606F11" w:rsidP="00AC2247">
            <w:pPr>
              <w:pStyle w:val="PrimaryHeading"/>
              <w:ind w:left="-108"/>
            </w:pPr>
            <w:r>
              <w:t>Future Meeting Dates</w:t>
            </w:r>
          </w:p>
        </w:tc>
      </w:tr>
      <w:tr w:rsidR="00F75D61" w:rsidTr="000B11B3">
        <w:tc>
          <w:tcPr>
            <w:tcW w:w="2250" w:type="dxa"/>
            <w:vAlign w:val="center"/>
          </w:tcPr>
          <w:p w:rsidR="00F75D61" w:rsidRDefault="00F75D61" w:rsidP="00E6384A">
            <w:pPr>
              <w:pStyle w:val="AttendeesList"/>
            </w:pPr>
            <w:r>
              <w:t>November 4, 2020</w:t>
            </w:r>
          </w:p>
        </w:tc>
        <w:tc>
          <w:tcPr>
            <w:tcW w:w="6120" w:type="dxa"/>
            <w:vAlign w:val="center"/>
          </w:tcPr>
          <w:p w:rsidR="00F75D61" w:rsidRDefault="00F75D61" w:rsidP="00E6384A">
            <w:pPr>
              <w:pStyle w:val="AttendeesList"/>
            </w:pPr>
            <w:r>
              <w:t>Planning Committee, 9:00 a.m. – 12:00 p.m.</w:t>
            </w:r>
          </w:p>
        </w:tc>
        <w:tc>
          <w:tcPr>
            <w:tcW w:w="990" w:type="dxa"/>
            <w:vAlign w:val="center"/>
          </w:tcPr>
          <w:p w:rsidR="00F75D61" w:rsidRDefault="00F75D61" w:rsidP="00E6384A">
            <w:pPr>
              <w:pStyle w:val="AttendeesList"/>
            </w:pPr>
            <w:r>
              <w:t>WebEx</w:t>
            </w:r>
          </w:p>
        </w:tc>
      </w:tr>
      <w:tr w:rsidR="003C7682" w:rsidTr="000B11B3">
        <w:tc>
          <w:tcPr>
            <w:tcW w:w="2250" w:type="dxa"/>
            <w:vAlign w:val="center"/>
          </w:tcPr>
          <w:p w:rsidR="003C7682" w:rsidRDefault="003C7682" w:rsidP="003C7682">
            <w:pPr>
              <w:pStyle w:val="AttendeesList"/>
            </w:pPr>
            <w:r>
              <w:t>November 19, 2020</w:t>
            </w:r>
          </w:p>
        </w:tc>
        <w:tc>
          <w:tcPr>
            <w:tcW w:w="6120" w:type="dxa"/>
            <w:vAlign w:val="center"/>
          </w:tcPr>
          <w:p w:rsidR="003C7682" w:rsidRDefault="003C7682" w:rsidP="003C7682">
            <w:pPr>
              <w:pStyle w:val="AttendeesList"/>
            </w:pPr>
            <w:r>
              <w:t>Markets &amp; Reliability Committee, 9:00 a.m. – 12:30 p.m.</w:t>
            </w:r>
          </w:p>
        </w:tc>
        <w:tc>
          <w:tcPr>
            <w:tcW w:w="990" w:type="dxa"/>
            <w:vAlign w:val="center"/>
          </w:tcPr>
          <w:p w:rsidR="003C7682" w:rsidRDefault="003C7682" w:rsidP="003C7682">
            <w:pPr>
              <w:pStyle w:val="AttendeesList"/>
            </w:pPr>
            <w:r>
              <w:t>WebEx</w:t>
            </w:r>
          </w:p>
        </w:tc>
      </w:tr>
      <w:tr w:rsidR="007A676C" w:rsidTr="000B11B3">
        <w:tc>
          <w:tcPr>
            <w:tcW w:w="2250" w:type="dxa"/>
            <w:vAlign w:val="center"/>
          </w:tcPr>
          <w:p w:rsidR="007A676C" w:rsidRDefault="007A676C" w:rsidP="003C7682">
            <w:pPr>
              <w:pStyle w:val="AttendeesList"/>
            </w:pPr>
            <w:r>
              <w:t>December 1, 2020</w:t>
            </w:r>
          </w:p>
        </w:tc>
        <w:tc>
          <w:tcPr>
            <w:tcW w:w="6120" w:type="dxa"/>
            <w:vAlign w:val="center"/>
          </w:tcPr>
          <w:p w:rsidR="007A676C" w:rsidRDefault="007A676C" w:rsidP="003C7682">
            <w:pPr>
              <w:pStyle w:val="AttendeesList"/>
            </w:pPr>
            <w:r>
              <w:t>Planning Committee, 9:00 – 12:00 p.m.</w:t>
            </w:r>
          </w:p>
        </w:tc>
        <w:tc>
          <w:tcPr>
            <w:tcW w:w="990" w:type="dxa"/>
            <w:vAlign w:val="center"/>
          </w:tcPr>
          <w:p w:rsidR="007A676C" w:rsidRDefault="007A676C" w:rsidP="003C7682">
            <w:pPr>
              <w:pStyle w:val="AttendeesList"/>
            </w:pPr>
            <w:r>
              <w:t>WebEx</w:t>
            </w:r>
          </w:p>
        </w:tc>
      </w:tr>
      <w:tr w:rsidR="001B313A" w:rsidTr="000B11B3">
        <w:tc>
          <w:tcPr>
            <w:tcW w:w="2250" w:type="dxa"/>
            <w:vAlign w:val="center"/>
          </w:tcPr>
          <w:p w:rsidR="001B313A" w:rsidRDefault="001B313A" w:rsidP="001B313A">
            <w:pPr>
              <w:pStyle w:val="AttendeesList"/>
            </w:pPr>
            <w:r>
              <w:t>December 17, 2020</w:t>
            </w:r>
          </w:p>
        </w:tc>
        <w:tc>
          <w:tcPr>
            <w:tcW w:w="6120" w:type="dxa"/>
            <w:vAlign w:val="center"/>
          </w:tcPr>
          <w:p w:rsidR="001B313A" w:rsidRDefault="001B313A" w:rsidP="001B313A">
            <w:pPr>
              <w:pStyle w:val="AttendeesList"/>
            </w:pPr>
            <w:r>
              <w:t>Markets &amp; Reliability Committee, 9:00 a.m. – 12:30 p.m.</w:t>
            </w:r>
          </w:p>
        </w:tc>
        <w:tc>
          <w:tcPr>
            <w:tcW w:w="990" w:type="dxa"/>
            <w:vAlign w:val="center"/>
          </w:tcPr>
          <w:p w:rsidR="001B313A" w:rsidRDefault="001B313A" w:rsidP="001B313A">
            <w:pPr>
              <w:pStyle w:val="AttendeesList"/>
            </w:pPr>
            <w:r>
              <w:t>WebEx</w:t>
            </w:r>
          </w:p>
        </w:tc>
      </w:tr>
      <w:tr w:rsidR="001B313A" w:rsidTr="000B11B3">
        <w:tc>
          <w:tcPr>
            <w:tcW w:w="2250" w:type="dxa"/>
            <w:vAlign w:val="center"/>
          </w:tcPr>
          <w:p w:rsidR="001B313A" w:rsidRDefault="001B313A" w:rsidP="001B313A">
            <w:pPr>
              <w:pStyle w:val="AttendeesList"/>
            </w:pPr>
          </w:p>
        </w:tc>
        <w:tc>
          <w:tcPr>
            <w:tcW w:w="6120" w:type="dxa"/>
            <w:vAlign w:val="center"/>
          </w:tcPr>
          <w:p w:rsidR="001B313A" w:rsidRDefault="001B313A" w:rsidP="001B313A">
            <w:pPr>
              <w:pStyle w:val="AttendeesList"/>
            </w:pPr>
          </w:p>
        </w:tc>
        <w:tc>
          <w:tcPr>
            <w:tcW w:w="990" w:type="dxa"/>
            <w:vAlign w:val="center"/>
          </w:tcPr>
          <w:p w:rsidR="001B313A" w:rsidRDefault="001B313A" w:rsidP="001B313A">
            <w:pPr>
              <w:pStyle w:val="AttendeesList"/>
            </w:pPr>
          </w:p>
        </w:tc>
      </w:tr>
    </w:tbl>
    <w:p w:rsidR="00B15603" w:rsidRDefault="00B15603" w:rsidP="00337321">
      <w:pPr>
        <w:pStyle w:val="Author"/>
      </w:pPr>
    </w:p>
    <w:p w:rsidR="00B15603" w:rsidRDefault="00B15603" w:rsidP="00337321">
      <w:pPr>
        <w:pStyle w:val="Author"/>
      </w:pPr>
    </w:p>
    <w:p w:rsidR="00B15603" w:rsidRDefault="00B15603" w:rsidP="00337321">
      <w:pPr>
        <w:pStyle w:val="Author"/>
      </w:pPr>
    </w:p>
    <w:p w:rsidR="00B15603" w:rsidRDefault="00B15603" w:rsidP="00337321">
      <w:pPr>
        <w:pStyle w:val="Author"/>
      </w:pPr>
    </w:p>
    <w:p w:rsidR="00B15603" w:rsidRDefault="00B15603" w:rsidP="00337321">
      <w:pPr>
        <w:pStyle w:val="Author"/>
      </w:pPr>
    </w:p>
    <w:p w:rsidR="00B15603" w:rsidRDefault="00B15603" w:rsidP="00337321">
      <w:pPr>
        <w:pStyle w:val="Author"/>
      </w:pPr>
    </w:p>
    <w:p w:rsidR="00B15603" w:rsidRDefault="00B15603" w:rsidP="00337321">
      <w:pPr>
        <w:pStyle w:val="Author"/>
      </w:pPr>
    </w:p>
    <w:p w:rsidR="00B15603" w:rsidRDefault="00B15603" w:rsidP="00337321">
      <w:pPr>
        <w:pStyle w:val="Author"/>
      </w:pPr>
    </w:p>
    <w:p w:rsidR="00B15603" w:rsidRDefault="00B15603" w:rsidP="00337321">
      <w:pPr>
        <w:pStyle w:val="Author"/>
      </w:pPr>
    </w:p>
    <w:p w:rsidR="00B15603" w:rsidRDefault="00B15603" w:rsidP="00337321">
      <w:pPr>
        <w:pStyle w:val="Author"/>
      </w:pPr>
    </w:p>
    <w:p w:rsidR="00B15603" w:rsidRDefault="00B15603" w:rsidP="00337321">
      <w:pPr>
        <w:pStyle w:val="Author"/>
      </w:pPr>
    </w:p>
    <w:p w:rsidR="00B15603" w:rsidRDefault="00B15603" w:rsidP="00337321">
      <w:pPr>
        <w:pStyle w:val="Author"/>
      </w:pPr>
    </w:p>
    <w:p w:rsidR="001B313A" w:rsidRDefault="001B313A" w:rsidP="00337321">
      <w:pPr>
        <w:pStyle w:val="Author"/>
      </w:pPr>
    </w:p>
    <w:p w:rsidR="001B313A" w:rsidRDefault="001B313A" w:rsidP="00337321">
      <w:pPr>
        <w:pStyle w:val="Author"/>
      </w:pPr>
    </w:p>
    <w:p w:rsidR="00B62597" w:rsidRDefault="00882652" w:rsidP="00337321">
      <w:pPr>
        <w:pStyle w:val="Author"/>
      </w:pPr>
      <w:bookmarkStart w:id="2" w:name="_GoBack"/>
      <w:bookmarkEnd w:id="2"/>
      <w:r>
        <w:t xml:space="preserve">Author: </w:t>
      </w:r>
      <w:r w:rsidR="00F074E0">
        <w:t>C. Stotesbury</w:t>
      </w:r>
    </w:p>
    <w:p w:rsidR="00EC002E" w:rsidRDefault="00EC002E"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 xml:space="preserve">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w:t>
      </w:r>
      <w:proofErr w:type="gramStart"/>
      <w:r w:rsidRPr="00B62597">
        <w:t>conversation still</w:t>
      </w:r>
      <w:proofErr w:type="gramEnd"/>
      <w:r w:rsidRPr="00B62597">
        <w:t xml:space="preserve">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w:t>
      </w:r>
      <w:proofErr w:type="gramStart"/>
      <w:r w:rsidRPr="00B62597">
        <w:t>point</w:t>
      </w:r>
      <w:proofErr w:type="gramEnd"/>
      <w:r w:rsidRPr="00B62597">
        <w:t xml:space="preserve"> they join a meeting already in progress. Members of the Media </w:t>
      </w:r>
      <w:proofErr w:type="gramStart"/>
      <w:r w:rsidRPr="00B62597">
        <w:t>are reminded</w:t>
      </w:r>
      <w:proofErr w:type="gramEnd"/>
      <w:r w:rsidRPr="00B62597">
        <w:t xml:space="preserve"> that speakers at PJM meetings cannot be quoted without explicit permission from the speaker. PJM Members </w:t>
      </w:r>
      <w:proofErr w:type="gramStart"/>
      <w:r w:rsidRPr="00B62597">
        <w:t>are reminded</w:t>
      </w:r>
      <w:proofErr w:type="gramEnd"/>
      <w:r w:rsidRPr="00B62597">
        <w:t xml:space="preserve"> that "detailed transcriptional meeting notes" and white board notes from "brainstorming sessions" shall not be disseminated. Stakeholders </w:t>
      </w:r>
      <w:proofErr w:type="gramStart"/>
      <w:r w:rsidRPr="00B62597">
        <w:t>are also not allowed</w:t>
      </w:r>
      <w:proofErr w:type="gramEnd"/>
      <w:r w:rsidRPr="00B62597">
        <w:t xml:space="preserve">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 xml:space="preserve">PJM support staff continuously monitors WebEx connections during stakeholder meetings. Anonymous users or those using false usernames or emails </w:t>
      </w:r>
      <w:proofErr w:type="gramStart"/>
      <w:r>
        <w:t>will be dropped</w:t>
      </w:r>
      <w:proofErr w:type="gramEnd"/>
      <w:r>
        <w:t xml:space="preserve"> from the teleconference.</w:t>
      </w:r>
    </w:p>
    <w:p w:rsidR="00114DE1" w:rsidRDefault="00114DE1" w:rsidP="00027F49">
      <w:pPr>
        <w:pStyle w:val="DisclaimerBodyCopy"/>
      </w:pPr>
    </w:p>
    <w:p w:rsidR="00027F49" w:rsidRDefault="00027F49" w:rsidP="00027F49">
      <w:pPr>
        <w:pStyle w:val="DisclosureBody"/>
      </w:pPr>
    </w:p>
    <w:p w:rsidR="00027F49" w:rsidRDefault="00027F49" w:rsidP="008E244F">
      <w:pPr>
        <w:pStyle w:val="DisclaimerHeading"/>
        <w:jc w:val="center"/>
      </w:pPr>
      <w:r w:rsidRPr="008F77F0">
        <w:rPr>
          <w:noProof/>
        </w:rPr>
        <w:drawing>
          <wp:inline distT="0" distB="0" distL="0" distR="0" wp14:anchorId="65452CD9" wp14:editId="29D6780B">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29250" cy="1352550"/>
                    </a:xfrm>
                    <a:prstGeom prst="rect">
                      <a:avLst/>
                    </a:prstGeom>
                  </pic:spPr>
                </pic:pic>
              </a:graphicData>
            </a:graphic>
          </wp:inline>
        </w:drawing>
      </w:r>
    </w:p>
    <w:p w:rsidR="00BB5111" w:rsidRDefault="00BB5111" w:rsidP="008E244F">
      <w:pPr>
        <w:pStyle w:val="DisclaimerHeading"/>
        <w:jc w:val="center"/>
      </w:pPr>
    </w:p>
    <w:p w:rsidR="00BB5111" w:rsidRDefault="00BB5111" w:rsidP="008E244F">
      <w:pPr>
        <w:pStyle w:val="DisclaimerHeading"/>
        <w:jc w:val="center"/>
      </w:pPr>
    </w:p>
    <w:p w:rsidR="00027F49" w:rsidRDefault="00027F49" w:rsidP="00027F49">
      <w:pPr>
        <w:pStyle w:val="DisclaimerHeading"/>
      </w:pPr>
    </w:p>
    <w:p w:rsidR="00027F49" w:rsidRPr="009C15C4" w:rsidRDefault="00027F49" w:rsidP="008E244F">
      <w:pPr>
        <w:jc w:val="center"/>
      </w:pPr>
      <w:r w:rsidRPr="00581A41">
        <w:rPr>
          <w:noProof/>
        </w:rPr>
        <w:drawing>
          <wp:inline distT="0" distB="0" distL="0" distR="0" wp14:anchorId="23C81776" wp14:editId="4E38DF0F">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93080" cy="1109055"/>
                    </a:xfrm>
                    <a:prstGeom prst="rect">
                      <a:avLst/>
                    </a:prstGeom>
                  </pic:spPr>
                </pic:pic>
              </a:graphicData>
            </a:graphic>
          </wp:inline>
        </w:drawing>
      </w:r>
    </w:p>
    <w:p w:rsidR="00027F49" w:rsidRPr="009C15C4" w:rsidRDefault="00027F49" w:rsidP="00027F49"/>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B1C3B" w:rsidRPr="0025139E" w:rsidRDefault="002B1C3B"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2B1C3B" w:rsidRPr="0025139E" w:rsidRDefault="002B1C3B"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even" r:id="rId13"/>
      <w:headerReference w:type="default" r:id="rId14"/>
      <w:footerReference w:type="even" r:id="rId15"/>
      <w:footerReference w:type="default" r:id="rId16"/>
      <w:headerReference w:type="first" r:id="rId17"/>
      <w:footerReference w:type="first" r:id="rId18"/>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C3B" w:rsidRDefault="002B1C3B" w:rsidP="00B62597">
      <w:pPr>
        <w:spacing w:after="0" w:line="240" w:lineRule="auto"/>
      </w:pPr>
      <w:r>
        <w:separator/>
      </w:r>
    </w:p>
  </w:endnote>
  <w:endnote w:type="continuationSeparator" w:id="0">
    <w:p w:rsidR="002B1C3B" w:rsidRDefault="002B1C3B"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C3B" w:rsidRDefault="002B1C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B1C3B" w:rsidRDefault="002B1C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C3B" w:rsidRDefault="002B1C3B"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9E4616">
      <w:rPr>
        <w:rStyle w:val="PageNumber"/>
        <w:noProof/>
      </w:rPr>
      <w:t>1</w:t>
    </w:r>
    <w:r>
      <w:rPr>
        <w:rStyle w:val="PageNumber"/>
      </w:rPr>
      <w:fldChar w:fldCharType="end"/>
    </w:r>
  </w:p>
  <w:bookmarkStart w:id="3" w:name="OLE_LINK1"/>
  <w:p w:rsidR="002B1C3B" w:rsidRPr="001678E8" w:rsidRDefault="002B1C3B">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5A521"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w:t>
    </w:r>
    <w:r>
      <w:rPr>
        <w:rFonts w:ascii="Arial Narrow" w:hAnsi="Arial Narrow"/>
        <w:sz w:val="20"/>
      </w:rPr>
      <w:t xml:space="preserve"> </w:t>
    </w:r>
    <w:r w:rsidRPr="00DB29E9">
      <w:rPr>
        <w:rFonts w:ascii="Arial Narrow" w:hAnsi="Arial Narrow"/>
        <w:sz w:val="20"/>
      </w:rPr>
      <w:t>©</w:t>
    </w:r>
    <w:r>
      <w:rPr>
        <w:rFonts w:ascii="Arial Narrow" w:hAnsi="Arial Narrow"/>
        <w:sz w:val="20"/>
      </w:rPr>
      <w:t xml:space="preserve"> </w:t>
    </w:r>
    <w:r w:rsidRPr="00DB29E9">
      <w:rPr>
        <w:rFonts w:ascii="Arial Narrow" w:hAnsi="Arial Narrow"/>
        <w:sz w:val="20"/>
      </w:rPr>
      <w:t>20</w:t>
    </w:r>
    <w:bookmarkEnd w:id="3"/>
    <w:r>
      <w:rPr>
        <w:rFonts w:ascii="Arial Narrow" w:hAnsi="Arial Narrow"/>
        <w:sz w:val="20"/>
      </w:rPr>
      <w:t>20</w:t>
    </w:r>
    <w:r>
      <w:rPr>
        <w:rFonts w:ascii="Arial Narrow" w:hAnsi="Arial Narrow"/>
        <w:sz w:val="20"/>
      </w:rPr>
      <w:tab/>
      <w:t>Public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C3B" w:rsidRDefault="002B1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C3B" w:rsidRDefault="002B1C3B" w:rsidP="00B62597">
      <w:pPr>
        <w:spacing w:after="0" w:line="240" w:lineRule="auto"/>
      </w:pPr>
      <w:r>
        <w:separator/>
      </w:r>
    </w:p>
  </w:footnote>
  <w:footnote w:type="continuationSeparator" w:id="0">
    <w:p w:rsidR="002B1C3B" w:rsidRDefault="002B1C3B"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C3B" w:rsidRDefault="002B1C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C3B" w:rsidRDefault="002B1C3B">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2B1C3B" w:rsidRPr="001D3B68" w:rsidRDefault="002B1C3B"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C3B" w:rsidRDefault="002B1C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CAF"/>
    <w:rsid w:val="00000945"/>
    <w:rsid w:val="00010057"/>
    <w:rsid w:val="00027F49"/>
    <w:rsid w:val="000333FF"/>
    <w:rsid w:val="00092135"/>
    <w:rsid w:val="000A6CA2"/>
    <w:rsid w:val="000B11B3"/>
    <w:rsid w:val="000F3021"/>
    <w:rsid w:val="00114DE1"/>
    <w:rsid w:val="00133197"/>
    <w:rsid w:val="001661DA"/>
    <w:rsid w:val="00166971"/>
    <w:rsid w:val="001678E8"/>
    <w:rsid w:val="001706FC"/>
    <w:rsid w:val="001911A2"/>
    <w:rsid w:val="00192EF5"/>
    <w:rsid w:val="001B1ED5"/>
    <w:rsid w:val="001B2242"/>
    <w:rsid w:val="001B313A"/>
    <w:rsid w:val="001C0CC0"/>
    <w:rsid w:val="001D3B68"/>
    <w:rsid w:val="002077B8"/>
    <w:rsid w:val="002113BD"/>
    <w:rsid w:val="00230008"/>
    <w:rsid w:val="00247AB5"/>
    <w:rsid w:val="002904D6"/>
    <w:rsid w:val="00296275"/>
    <w:rsid w:val="002A1C35"/>
    <w:rsid w:val="002B1C3B"/>
    <w:rsid w:val="002B2F98"/>
    <w:rsid w:val="002B3CA5"/>
    <w:rsid w:val="002C6057"/>
    <w:rsid w:val="002E6271"/>
    <w:rsid w:val="00304931"/>
    <w:rsid w:val="00305238"/>
    <w:rsid w:val="0031142C"/>
    <w:rsid w:val="003251CE"/>
    <w:rsid w:val="00337321"/>
    <w:rsid w:val="003442D9"/>
    <w:rsid w:val="00383E40"/>
    <w:rsid w:val="003A7A6A"/>
    <w:rsid w:val="003B55E1"/>
    <w:rsid w:val="003C7682"/>
    <w:rsid w:val="003D7E5C"/>
    <w:rsid w:val="003E6719"/>
    <w:rsid w:val="003E7A73"/>
    <w:rsid w:val="003F7665"/>
    <w:rsid w:val="00436ED6"/>
    <w:rsid w:val="004527BF"/>
    <w:rsid w:val="0046043F"/>
    <w:rsid w:val="00491490"/>
    <w:rsid w:val="004936E5"/>
    <w:rsid w:val="00494494"/>
    <w:rsid w:val="004969FA"/>
    <w:rsid w:val="004B6CF1"/>
    <w:rsid w:val="004F32EB"/>
    <w:rsid w:val="004F4D74"/>
    <w:rsid w:val="00523DCC"/>
    <w:rsid w:val="00527104"/>
    <w:rsid w:val="00550EBE"/>
    <w:rsid w:val="00552CEA"/>
    <w:rsid w:val="00564DEE"/>
    <w:rsid w:val="0057441E"/>
    <w:rsid w:val="005A47E3"/>
    <w:rsid w:val="005A5D0D"/>
    <w:rsid w:val="005D6D05"/>
    <w:rsid w:val="006012A0"/>
    <w:rsid w:val="00602967"/>
    <w:rsid w:val="00606F11"/>
    <w:rsid w:val="0062504C"/>
    <w:rsid w:val="00686521"/>
    <w:rsid w:val="006B1A17"/>
    <w:rsid w:val="006C2A82"/>
    <w:rsid w:val="006C35A5"/>
    <w:rsid w:val="006F7750"/>
    <w:rsid w:val="006F7A52"/>
    <w:rsid w:val="00703ED0"/>
    <w:rsid w:val="0071159D"/>
    <w:rsid w:val="0071261D"/>
    <w:rsid w:val="00712CAA"/>
    <w:rsid w:val="00716A8B"/>
    <w:rsid w:val="00724AC3"/>
    <w:rsid w:val="00731F2F"/>
    <w:rsid w:val="00744A45"/>
    <w:rsid w:val="00754C6D"/>
    <w:rsid w:val="00755096"/>
    <w:rsid w:val="00761080"/>
    <w:rsid w:val="00761392"/>
    <w:rsid w:val="00763ECC"/>
    <w:rsid w:val="007703B4"/>
    <w:rsid w:val="007A34A3"/>
    <w:rsid w:val="007A676C"/>
    <w:rsid w:val="007B21A2"/>
    <w:rsid w:val="007B21D6"/>
    <w:rsid w:val="007C2954"/>
    <w:rsid w:val="007D4F70"/>
    <w:rsid w:val="007D53B5"/>
    <w:rsid w:val="007E60B0"/>
    <w:rsid w:val="007E7CAB"/>
    <w:rsid w:val="00837B12"/>
    <w:rsid w:val="00841282"/>
    <w:rsid w:val="008675C2"/>
    <w:rsid w:val="00882652"/>
    <w:rsid w:val="008B0169"/>
    <w:rsid w:val="008B413D"/>
    <w:rsid w:val="008E244F"/>
    <w:rsid w:val="00917386"/>
    <w:rsid w:val="00931E13"/>
    <w:rsid w:val="00955329"/>
    <w:rsid w:val="00991528"/>
    <w:rsid w:val="009A5430"/>
    <w:rsid w:val="009C0508"/>
    <w:rsid w:val="009C15C4"/>
    <w:rsid w:val="009E4616"/>
    <w:rsid w:val="009F53F9"/>
    <w:rsid w:val="00A05391"/>
    <w:rsid w:val="00A257D3"/>
    <w:rsid w:val="00A317A9"/>
    <w:rsid w:val="00A41149"/>
    <w:rsid w:val="00A63C30"/>
    <w:rsid w:val="00AC2247"/>
    <w:rsid w:val="00AC4910"/>
    <w:rsid w:val="00AE12E4"/>
    <w:rsid w:val="00B15603"/>
    <w:rsid w:val="00B16D95"/>
    <w:rsid w:val="00B20316"/>
    <w:rsid w:val="00B21581"/>
    <w:rsid w:val="00B34E3C"/>
    <w:rsid w:val="00B60BD6"/>
    <w:rsid w:val="00B61CAF"/>
    <w:rsid w:val="00B62334"/>
    <w:rsid w:val="00B62597"/>
    <w:rsid w:val="00B91E86"/>
    <w:rsid w:val="00B97DAD"/>
    <w:rsid w:val="00BA6146"/>
    <w:rsid w:val="00BB5111"/>
    <w:rsid w:val="00BB531B"/>
    <w:rsid w:val="00BC3DED"/>
    <w:rsid w:val="00BE645C"/>
    <w:rsid w:val="00BF331B"/>
    <w:rsid w:val="00C439EC"/>
    <w:rsid w:val="00C47601"/>
    <w:rsid w:val="00C5307B"/>
    <w:rsid w:val="00C64C64"/>
    <w:rsid w:val="00C72168"/>
    <w:rsid w:val="00C757F4"/>
    <w:rsid w:val="00C75A9D"/>
    <w:rsid w:val="00C81CE6"/>
    <w:rsid w:val="00CA2203"/>
    <w:rsid w:val="00CA49B9"/>
    <w:rsid w:val="00CA7FDD"/>
    <w:rsid w:val="00CB19DE"/>
    <w:rsid w:val="00CB475B"/>
    <w:rsid w:val="00CC1B47"/>
    <w:rsid w:val="00CF13CF"/>
    <w:rsid w:val="00D06EC8"/>
    <w:rsid w:val="00D136EA"/>
    <w:rsid w:val="00D251ED"/>
    <w:rsid w:val="00D33EB0"/>
    <w:rsid w:val="00D64FF2"/>
    <w:rsid w:val="00D82625"/>
    <w:rsid w:val="00D831E4"/>
    <w:rsid w:val="00D95949"/>
    <w:rsid w:val="00DB29E9"/>
    <w:rsid w:val="00DE34CF"/>
    <w:rsid w:val="00DF13C7"/>
    <w:rsid w:val="00E32B6B"/>
    <w:rsid w:val="00E4354A"/>
    <w:rsid w:val="00E5387A"/>
    <w:rsid w:val="00E55E84"/>
    <w:rsid w:val="00E56417"/>
    <w:rsid w:val="00E6384A"/>
    <w:rsid w:val="00E70E09"/>
    <w:rsid w:val="00E70F6F"/>
    <w:rsid w:val="00E71411"/>
    <w:rsid w:val="00E84981"/>
    <w:rsid w:val="00E84E76"/>
    <w:rsid w:val="00EB68B0"/>
    <w:rsid w:val="00EC002E"/>
    <w:rsid w:val="00EC0127"/>
    <w:rsid w:val="00EE3A40"/>
    <w:rsid w:val="00EF6880"/>
    <w:rsid w:val="00F074E0"/>
    <w:rsid w:val="00F07787"/>
    <w:rsid w:val="00F25F91"/>
    <w:rsid w:val="00F40548"/>
    <w:rsid w:val="00F4190F"/>
    <w:rsid w:val="00F551F5"/>
    <w:rsid w:val="00F672D0"/>
    <w:rsid w:val="00F75D61"/>
    <w:rsid w:val="00F90A87"/>
    <w:rsid w:val="00FA16B7"/>
    <w:rsid w:val="00FA7B1E"/>
    <w:rsid w:val="00FB10F6"/>
    <w:rsid w:val="00FC2B9A"/>
    <w:rsid w:val="00FD7841"/>
    <w:rsid w:val="00FF2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66D109C2"/>
  <w15:docId w15:val="{A2A8A1B0-5775-4595-9B88-A07AD3097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earn.pjm.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learn.pjm.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jm.com/committees-and-groups/committees/form-facilitator-feedback.aspx"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otec\Downloads\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Call).dotx</Template>
  <TotalTime>14</TotalTime>
  <Pages>2</Pages>
  <Words>699</Words>
  <Characters>2890</Characters>
  <Application>Microsoft Office Word</Application>
  <DocSecurity>0</DocSecurity>
  <Lines>963</Lines>
  <Paragraphs>398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 Stotesbury</dc:creator>
  <cp:lastModifiedBy>Stotesbury, Christina J.</cp:lastModifiedBy>
  <cp:revision>5</cp:revision>
  <cp:lastPrinted>2015-02-05T19:57:00Z</cp:lastPrinted>
  <dcterms:created xsi:type="dcterms:W3CDTF">2020-10-15T18:52:00Z</dcterms:created>
  <dcterms:modified xsi:type="dcterms:W3CDTF">2020-10-16T18:43:00Z</dcterms:modified>
</cp:coreProperties>
</file>