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Pr="007626A0" w:rsidRDefault="00434BE5" w:rsidP="000917ED">
      <w:pPr>
        <w:pStyle w:val="MeetingDetails"/>
      </w:pPr>
      <w:r w:rsidRPr="007626A0">
        <w:t>Markets and Reliability Committee</w:t>
      </w:r>
    </w:p>
    <w:p w:rsidR="00467899" w:rsidRDefault="006B6177" w:rsidP="00467899">
      <w:pPr>
        <w:pStyle w:val="MeetingDetails"/>
      </w:pPr>
      <w:r>
        <w:t>The Chase Center on the Riverfront, Wilmington, DE</w:t>
      </w:r>
    </w:p>
    <w:p w:rsidR="000917ED" w:rsidRPr="007626A0" w:rsidRDefault="004C48FB" w:rsidP="000917ED">
      <w:pPr>
        <w:pStyle w:val="MeetingDetails"/>
      </w:pPr>
      <w:r>
        <w:t>January 26, 2017</w:t>
      </w:r>
    </w:p>
    <w:p w:rsidR="00766D3B" w:rsidRPr="007626A0" w:rsidRDefault="00434BE5" w:rsidP="000917ED">
      <w:pPr>
        <w:pStyle w:val="MeetingDetails"/>
      </w:pPr>
      <w:r w:rsidRPr="007626A0">
        <w:t>9</w:t>
      </w:r>
      <w:r w:rsidR="00D267EF" w:rsidRPr="007626A0">
        <w:t>:</w:t>
      </w:r>
      <w:r w:rsidR="007636A6">
        <w:t>0</w:t>
      </w:r>
      <w:r w:rsidR="00063B43" w:rsidRPr="007626A0">
        <w:t>0</w:t>
      </w:r>
      <w:r w:rsidR="000917ED" w:rsidRPr="007626A0">
        <w:t xml:space="preserve"> </w:t>
      </w:r>
      <w:r w:rsidRPr="007626A0">
        <w:t>a</w:t>
      </w:r>
      <w:r w:rsidR="000917ED" w:rsidRPr="007626A0">
        <w:t>.m. –</w:t>
      </w:r>
      <w:r w:rsidR="00BA38C1" w:rsidRPr="007626A0">
        <w:t xml:space="preserve"> </w:t>
      </w:r>
      <w:r w:rsidR="004C48FB">
        <w:t>12</w:t>
      </w:r>
      <w:r w:rsidR="00DA2FF4">
        <w:t>:</w:t>
      </w:r>
      <w:r w:rsidR="00A85DA8">
        <w:t>3</w:t>
      </w:r>
      <w:r w:rsidR="00C22D22">
        <w:t>5</w:t>
      </w:r>
      <w:r w:rsidR="007E62ED" w:rsidRPr="007626A0">
        <w:t xml:space="preserve"> </w:t>
      </w:r>
      <w:r w:rsidR="00B51ED6" w:rsidRPr="007626A0">
        <w:t>p.m.</w:t>
      </w:r>
      <w:r w:rsidR="000917ED" w:rsidRPr="007626A0">
        <w:t xml:space="preserve"> EPT</w:t>
      </w:r>
    </w:p>
    <w:p w:rsidR="00B62597" w:rsidRPr="007626A0" w:rsidRDefault="00B62597" w:rsidP="00B62597">
      <w:pPr>
        <w:spacing w:after="0" w:line="240" w:lineRule="auto"/>
        <w:rPr>
          <w:rFonts w:ascii="Arial Narrow" w:eastAsia="Times New Roman" w:hAnsi="Arial Narrow" w:cs="Times New Roman"/>
          <w:sz w:val="24"/>
          <w:szCs w:val="20"/>
        </w:rPr>
      </w:pPr>
    </w:p>
    <w:p w:rsidR="00B62597" w:rsidRPr="007626A0" w:rsidRDefault="002B2F98" w:rsidP="003B55E1">
      <w:pPr>
        <w:pStyle w:val="PrimaryHeading"/>
        <w:rPr>
          <w:caps/>
        </w:rPr>
      </w:pPr>
      <w:bookmarkStart w:id="0" w:name="OLE_LINK5"/>
      <w:bookmarkStart w:id="1" w:name="OLE_LINK3"/>
      <w:r w:rsidRPr="007626A0">
        <w:t>Administration (</w:t>
      </w:r>
      <w:r w:rsidR="00434BE5" w:rsidRPr="007626A0">
        <w:t>9</w:t>
      </w:r>
      <w:r w:rsidR="00D267EF" w:rsidRPr="007626A0">
        <w:t>:</w:t>
      </w:r>
      <w:r w:rsidR="007636A6">
        <w:t>0</w:t>
      </w:r>
      <w:r w:rsidRPr="007626A0">
        <w:t>0-</w:t>
      </w:r>
      <w:r w:rsidR="00434BE5" w:rsidRPr="007626A0">
        <w:t>9</w:t>
      </w:r>
      <w:r w:rsidR="00D267EF" w:rsidRPr="007626A0">
        <w:t>:</w:t>
      </w:r>
      <w:r w:rsidR="007636A6">
        <w:t>0</w:t>
      </w:r>
      <w:r w:rsidR="000917ED" w:rsidRPr="007626A0">
        <w:t>5</w:t>
      </w:r>
      <w:r w:rsidR="00B62597" w:rsidRPr="007626A0">
        <w:t>)</w:t>
      </w:r>
    </w:p>
    <w:bookmarkEnd w:id="0"/>
    <w:bookmarkEnd w:id="1"/>
    <w:p w:rsidR="00B62597" w:rsidRPr="007626A0" w:rsidRDefault="000917ED" w:rsidP="006E4EC3">
      <w:pPr>
        <w:pStyle w:val="IndTextS"/>
        <w:widowControl w:val="0"/>
        <w:ind w:left="360"/>
        <w:rPr>
          <w:szCs w:val="24"/>
        </w:rPr>
      </w:pPr>
      <w:r w:rsidRPr="007626A0">
        <w:rPr>
          <w:szCs w:val="24"/>
        </w:rPr>
        <w:t>Welcome, announcements and Anti-trust and Code of Conduct announcement – Mr. Dave Anders</w:t>
      </w:r>
    </w:p>
    <w:p w:rsidR="001D3B68" w:rsidRPr="007626A0" w:rsidRDefault="00434BE5" w:rsidP="001D3B68">
      <w:pPr>
        <w:pStyle w:val="PrimaryHeading"/>
      </w:pPr>
      <w:r w:rsidRPr="007626A0">
        <w:t>Endorsements/Approvals</w:t>
      </w:r>
      <w:r w:rsidR="000917ED" w:rsidRPr="007626A0">
        <w:t xml:space="preserve"> (</w:t>
      </w:r>
      <w:r w:rsidRPr="007626A0">
        <w:t>9</w:t>
      </w:r>
      <w:r w:rsidR="00D267EF" w:rsidRPr="007626A0">
        <w:t>:</w:t>
      </w:r>
      <w:r w:rsidR="007636A6">
        <w:t>0</w:t>
      </w:r>
      <w:r w:rsidR="00BC6ABB" w:rsidRPr="007626A0">
        <w:t>5</w:t>
      </w:r>
      <w:r w:rsidR="000917ED" w:rsidRPr="007626A0">
        <w:t>-</w:t>
      </w:r>
      <w:r w:rsidR="007636A6">
        <w:t>1</w:t>
      </w:r>
      <w:r w:rsidR="00C22D22">
        <w:t>1</w:t>
      </w:r>
      <w:r w:rsidR="007636A6">
        <w:t>:</w:t>
      </w:r>
      <w:r w:rsidR="00C22D22">
        <w:t>3</w:t>
      </w:r>
      <w:r w:rsidR="007636A6">
        <w:t>0</w:t>
      </w:r>
      <w:r w:rsidR="000917ED" w:rsidRPr="007626A0">
        <w:t>)</w:t>
      </w:r>
    </w:p>
    <w:p w:rsidR="00434BE5" w:rsidRPr="007626A0" w:rsidRDefault="00434BE5" w:rsidP="00EB14F2">
      <w:pPr>
        <w:pStyle w:val="SecondaryHeading-Numbered"/>
        <w:numPr>
          <w:ilvl w:val="0"/>
          <w:numId w:val="2"/>
        </w:numPr>
        <w:rPr>
          <w:b w:val="0"/>
          <w:u w:val="single"/>
        </w:rPr>
      </w:pPr>
      <w:r w:rsidRPr="007626A0">
        <w:rPr>
          <w:b w:val="0"/>
          <w:u w:val="single"/>
        </w:rPr>
        <w:t>Draft Minutes (9:</w:t>
      </w:r>
      <w:r w:rsidR="007636A6">
        <w:rPr>
          <w:b w:val="0"/>
          <w:u w:val="single"/>
        </w:rPr>
        <w:t>0</w:t>
      </w:r>
      <w:r w:rsidR="00BC6ABB" w:rsidRPr="007626A0">
        <w:rPr>
          <w:b w:val="0"/>
          <w:u w:val="single"/>
        </w:rPr>
        <w:t>5</w:t>
      </w:r>
      <w:r w:rsidRPr="007626A0">
        <w:rPr>
          <w:b w:val="0"/>
          <w:u w:val="single"/>
        </w:rPr>
        <w:t>-9:</w:t>
      </w:r>
      <w:r w:rsidR="007636A6">
        <w:rPr>
          <w:b w:val="0"/>
          <w:u w:val="single"/>
        </w:rPr>
        <w:t>1</w:t>
      </w:r>
      <w:r w:rsidR="00BC6ABB" w:rsidRPr="007626A0">
        <w:rPr>
          <w:b w:val="0"/>
          <w:u w:val="single"/>
        </w:rPr>
        <w:t>0</w:t>
      </w:r>
      <w:r w:rsidRPr="007626A0">
        <w:rPr>
          <w:b w:val="0"/>
          <w:u w:val="single"/>
        </w:rPr>
        <w:t>)</w:t>
      </w:r>
    </w:p>
    <w:p w:rsidR="00434BE5" w:rsidRPr="007626A0" w:rsidRDefault="00434BE5" w:rsidP="006E4EC3">
      <w:pPr>
        <w:pStyle w:val="IndTextS"/>
        <w:widowControl w:val="0"/>
        <w:ind w:left="360"/>
        <w:rPr>
          <w:szCs w:val="24"/>
        </w:rPr>
      </w:pPr>
      <w:r w:rsidRPr="007626A0">
        <w:rPr>
          <w:b/>
          <w:szCs w:val="24"/>
        </w:rPr>
        <w:t>Approve</w:t>
      </w:r>
      <w:r w:rsidRPr="007626A0">
        <w:rPr>
          <w:szCs w:val="24"/>
        </w:rPr>
        <w:t xml:space="preserve"> minutes </w:t>
      </w:r>
      <w:r w:rsidR="008A480C" w:rsidRPr="007626A0">
        <w:rPr>
          <w:szCs w:val="24"/>
        </w:rPr>
        <w:t>of</w:t>
      </w:r>
      <w:r w:rsidRPr="007626A0">
        <w:rPr>
          <w:szCs w:val="24"/>
        </w:rPr>
        <w:t xml:space="preserve"> the </w:t>
      </w:r>
      <w:r w:rsidR="004C48FB">
        <w:rPr>
          <w:szCs w:val="24"/>
        </w:rPr>
        <w:t>December 22</w:t>
      </w:r>
      <w:r w:rsidR="003C7573" w:rsidRPr="007626A0">
        <w:rPr>
          <w:szCs w:val="24"/>
        </w:rPr>
        <w:t>, 201</w:t>
      </w:r>
      <w:r w:rsidR="00CA7B62" w:rsidRPr="007626A0">
        <w:rPr>
          <w:szCs w:val="24"/>
        </w:rPr>
        <w:t>6</w:t>
      </w:r>
      <w:r w:rsidR="003C7573" w:rsidRPr="007626A0">
        <w:rPr>
          <w:szCs w:val="24"/>
        </w:rPr>
        <w:t xml:space="preserve"> </w:t>
      </w:r>
      <w:r w:rsidR="006407C5" w:rsidRPr="007626A0">
        <w:rPr>
          <w:szCs w:val="24"/>
        </w:rPr>
        <w:t xml:space="preserve">meeting of the </w:t>
      </w:r>
      <w:r w:rsidRPr="007626A0">
        <w:rPr>
          <w:szCs w:val="24"/>
        </w:rPr>
        <w:t>Markets and Reliability Committee (MRC).</w:t>
      </w:r>
    </w:p>
    <w:p w:rsidR="00434BE5" w:rsidRPr="007626A0" w:rsidRDefault="00434BE5" w:rsidP="00EB14F2">
      <w:pPr>
        <w:pStyle w:val="SecondaryHeading-Numbered"/>
        <w:numPr>
          <w:ilvl w:val="0"/>
          <w:numId w:val="2"/>
        </w:numPr>
        <w:rPr>
          <w:b w:val="0"/>
          <w:u w:val="single"/>
        </w:rPr>
      </w:pPr>
      <w:r w:rsidRPr="007626A0">
        <w:rPr>
          <w:b w:val="0"/>
          <w:u w:val="single"/>
        </w:rPr>
        <w:t xml:space="preserve">PJM Manuals </w:t>
      </w:r>
      <w:r w:rsidR="00F03D4A" w:rsidRPr="007626A0">
        <w:rPr>
          <w:b w:val="0"/>
          <w:u w:val="single"/>
        </w:rPr>
        <w:t>(</w:t>
      </w:r>
      <w:r w:rsidR="00A617E1" w:rsidRPr="007626A0">
        <w:rPr>
          <w:b w:val="0"/>
          <w:u w:val="single"/>
        </w:rPr>
        <w:t>9:</w:t>
      </w:r>
      <w:r w:rsidR="007636A6">
        <w:rPr>
          <w:b w:val="0"/>
          <w:u w:val="single"/>
        </w:rPr>
        <w:t>1</w:t>
      </w:r>
      <w:r w:rsidR="00830950" w:rsidRPr="007626A0">
        <w:rPr>
          <w:b w:val="0"/>
          <w:u w:val="single"/>
        </w:rPr>
        <w:t>0-</w:t>
      </w:r>
      <w:r w:rsidR="007636A6">
        <w:rPr>
          <w:b w:val="0"/>
          <w:u w:val="single"/>
        </w:rPr>
        <w:t>9:</w:t>
      </w:r>
      <w:r w:rsidR="00C22D22">
        <w:rPr>
          <w:b w:val="0"/>
          <w:u w:val="single"/>
        </w:rPr>
        <w:t>3</w:t>
      </w:r>
      <w:r w:rsidR="007636A6">
        <w:rPr>
          <w:b w:val="0"/>
          <w:u w:val="single"/>
        </w:rPr>
        <w:t>0</w:t>
      </w:r>
      <w:r w:rsidRPr="007626A0">
        <w:rPr>
          <w:b w:val="0"/>
          <w:u w:val="single"/>
        </w:rPr>
        <w:t>)</w:t>
      </w:r>
    </w:p>
    <w:p w:rsidR="00DF4E9B" w:rsidRPr="007626A0" w:rsidRDefault="00605544" w:rsidP="00EB14F2">
      <w:pPr>
        <w:pStyle w:val="IndTextS"/>
        <w:widowControl w:val="0"/>
        <w:numPr>
          <w:ilvl w:val="0"/>
          <w:numId w:val="3"/>
        </w:numPr>
        <w:spacing w:after="120"/>
        <w:ind w:left="720"/>
      </w:pPr>
      <w:r>
        <w:rPr>
          <w:szCs w:val="24"/>
        </w:rPr>
        <w:t>Mr. Eric Hsia will present revisions to Manual 11: Energy &amp; Ancillary Services Market Operations and Manual 12: Balancing Operations to account for the updated Regulation Requirement developed by the Regulation Market Senior Issues Task Force</w:t>
      </w:r>
      <w:r w:rsidR="009F14A7" w:rsidRPr="007626A0">
        <w:rPr>
          <w:szCs w:val="24"/>
        </w:rPr>
        <w:t>.</w:t>
      </w:r>
      <w:r w:rsidR="009F14A7" w:rsidRPr="007626A0">
        <w:rPr>
          <w:b/>
        </w:rPr>
        <w:t xml:space="preserve"> </w:t>
      </w:r>
      <w:r w:rsidR="00003800" w:rsidRPr="007626A0">
        <w:rPr>
          <w:b/>
        </w:rPr>
        <w:t xml:space="preserve"> </w:t>
      </w:r>
      <w:r w:rsidR="00DF4E9B" w:rsidRPr="007626A0">
        <w:rPr>
          <w:b/>
        </w:rPr>
        <w:t>The committee will be asked to endorse these proposed revisions.</w:t>
      </w:r>
    </w:p>
    <w:p w:rsidR="00D161E6" w:rsidRDefault="00605544" w:rsidP="00EB14F2">
      <w:pPr>
        <w:pStyle w:val="IndTextS"/>
        <w:widowControl w:val="0"/>
        <w:numPr>
          <w:ilvl w:val="0"/>
          <w:numId w:val="3"/>
        </w:numPr>
        <w:spacing w:after="120"/>
        <w:ind w:left="720"/>
      </w:pPr>
      <w:r>
        <w:rPr>
          <w:szCs w:val="24"/>
        </w:rPr>
        <w:t>Mr. Ray Fernandez will present revisions to Manual 27: Open Access Transmission Tariff Accounting as part of an annual review process</w:t>
      </w:r>
      <w:r w:rsidR="00D161E6" w:rsidRPr="007626A0">
        <w:t xml:space="preserve">.  </w:t>
      </w:r>
      <w:r w:rsidR="00D161E6" w:rsidRPr="007626A0">
        <w:rPr>
          <w:b/>
        </w:rPr>
        <w:t>The committee will be asked to endorse these proposed revisions.</w:t>
      </w:r>
      <w:r w:rsidR="00D161E6" w:rsidRPr="007626A0">
        <w:t xml:space="preserve">  </w:t>
      </w:r>
    </w:p>
    <w:p w:rsidR="00605544" w:rsidRDefault="00605544" w:rsidP="00605544">
      <w:pPr>
        <w:pStyle w:val="IndTextS"/>
        <w:widowControl w:val="0"/>
        <w:numPr>
          <w:ilvl w:val="0"/>
          <w:numId w:val="3"/>
        </w:numPr>
        <w:spacing w:after="120"/>
        <w:ind w:left="720"/>
      </w:pPr>
      <w:r>
        <w:rPr>
          <w:szCs w:val="24"/>
        </w:rPr>
        <w:t xml:space="preserve">Mr. Liem Hoang </w:t>
      </w:r>
      <w:r w:rsidRPr="009444C3">
        <w:rPr>
          <w:szCs w:val="24"/>
        </w:rPr>
        <w:t xml:space="preserve">will </w:t>
      </w:r>
      <w:r>
        <w:rPr>
          <w:szCs w:val="24"/>
        </w:rPr>
        <w:t>present</w:t>
      </w:r>
      <w:r w:rsidRPr="009444C3">
        <w:rPr>
          <w:szCs w:val="24"/>
        </w:rPr>
        <w:t xml:space="preserve"> proposed </w:t>
      </w:r>
      <w:r>
        <w:rPr>
          <w:szCs w:val="24"/>
        </w:rPr>
        <w:t>revisions</w:t>
      </w:r>
      <w:r w:rsidRPr="009444C3">
        <w:rPr>
          <w:szCs w:val="24"/>
        </w:rPr>
        <w:t xml:space="preserve"> to Manual 38: Operations Planning</w:t>
      </w:r>
      <w:r w:rsidRPr="007626A0">
        <w:t xml:space="preserve">.  </w:t>
      </w:r>
      <w:r w:rsidRPr="007626A0">
        <w:rPr>
          <w:b/>
        </w:rPr>
        <w:t>The committee will be asked to endorse these proposed revisions.</w:t>
      </w:r>
      <w:r w:rsidRPr="007626A0">
        <w:t xml:space="preserve">  </w:t>
      </w:r>
    </w:p>
    <w:p w:rsidR="006B6177" w:rsidRPr="007626A0" w:rsidRDefault="00605544" w:rsidP="00605544">
      <w:pPr>
        <w:pStyle w:val="IndTextS"/>
        <w:widowControl w:val="0"/>
        <w:numPr>
          <w:ilvl w:val="0"/>
          <w:numId w:val="3"/>
        </w:numPr>
        <w:ind w:left="720"/>
      </w:pPr>
      <w:r w:rsidRPr="009444C3">
        <w:rPr>
          <w:szCs w:val="24"/>
        </w:rPr>
        <w:t xml:space="preserve">Ms. Kim Sauerwine will </w:t>
      </w:r>
      <w:r>
        <w:rPr>
          <w:szCs w:val="24"/>
        </w:rPr>
        <w:t>present</w:t>
      </w:r>
      <w:r w:rsidRPr="009444C3">
        <w:rPr>
          <w:szCs w:val="24"/>
        </w:rPr>
        <w:t xml:space="preserve"> proposed </w:t>
      </w:r>
      <w:r>
        <w:rPr>
          <w:szCs w:val="24"/>
        </w:rPr>
        <w:t>revisions</w:t>
      </w:r>
      <w:r w:rsidRPr="009444C3">
        <w:rPr>
          <w:szCs w:val="24"/>
        </w:rPr>
        <w:t xml:space="preserve"> to Manual 40: Training and Certification Requirements</w:t>
      </w:r>
      <w:r w:rsidR="006B6177" w:rsidRPr="007626A0">
        <w:rPr>
          <w:szCs w:val="24"/>
        </w:rPr>
        <w:t>.</w:t>
      </w:r>
      <w:r w:rsidR="006B6177" w:rsidRPr="007626A0">
        <w:rPr>
          <w:b/>
        </w:rPr>
        <w:t xml:space="preserve">  The committee will be asked to endorse these proposed revisions.</w:t>
      </w:r>
    </w:p>
    <w:p w:rsidR="00605544" w:rsidRPr="007626A0" w:rsidRDefault="00605544" w:rsidP="00605544">
      <w:pPr>
        <w:pStyle w:val="SecondaryHeading-Numbered"/>
        <w:numPr>
          <w:ilvl w:val="0"/>
          <w:numId w:val="2"/>
        </w:numPr>
        <w:rPr>
          <w:b w:val="0"/>
          <w:u w:val="single"/>
        </w:rPr>
      </w:pPr>
      <w:r w:rsidRPr="007626A0">
        <w:rPr>
          <w:b w:val="0"/>
          <w:u w:val="single"/>
        </w:rPr>
        <w:t>PJM Capacity Problem Statement / Issue Charge (</w:t>
      </w:r>
      <w:r w:rsidR="007636A6">
        <w:rPr>
          <w:b w:val="0"/>
          <w:u w:val="single"/>
        </w:rPr>
        <w:t>9:</w:t>
      </w:r>
      <w:r w:rsidR="00C22D22">
        <w:rPr>
          <w:b w:val="0"/>
          <w:u w:val="single"/>
        </w:rPr>
        <w:t>3</w:t>
      </w:r>
      <w:r w:rsidR="007636A6">
        <w:rPr>
          <w:b w:val="0"/>
          <w:u w:val="single"/>
        </w:rPr>
        <w:t>0-10:</w:t>
      </w:r>
      <w:r w:rsidR="00C22D22">
        <w:rPr>
          <w:b w:val="0"/>
          <w:u w:val="single"/>
        </w:rPr>
        <w:t>0</w:t>
      </w:r>
      <w:r w:rsidR="007636A6">
        <w:rPr>
          <w:b w:val="0"/>
          <w:u w:val="single"/>
        </w:rPr>
        <w:t>0</w:t>
      </w:r>
      <w:r w:rsidRPr="007626A0">
        <w:rPr>
          <w:b w:val="0"/>
          <w:u w:val="single"/>
        </w:rPr>
        <w:t>)</w:t>
      </w:r>
    </w:p>
    <w:p w:rsidR="00605544" w:rsidRPr="00003DE3" w:rsidRDefault="00605544" w:rsidP="00605544">
      <w:pPr>
        <w:pStyle w:val="IndTextS"/>
        <w:widowControl w:val="0"/>
        <w:ind w:left="360"/>
        <w:rPr>
          <w:color w:val="000000"/>
        </w:rPr>
      </w:pPr>
      <w:r w:rsidRPr="00003DE3">
        <w:rPr>
          <w:color w:val="000000"/>
        </w:rPr>
        <w:t xml:space="preserve">Mr. Ed Tatum, American Municipal Power, will present an updated problem statement / issue charge regarding PJM Capacity.  </w:t>
      </w:r>
      <w:r w:rsidRPr="00605544">
        <w:rPr>
          <w:b/>
          <w:color w:val="000000"/>
        </w:rPr>
        <w:t>The committee will be asked to approve the proposed problem statement / issue charge.</w:t>
      </w:r>
    </w:p>
    <w:p w:rsidR="00605544" w:rsidRPr="007626A0" w:rsidRDefault="00605544" w:rsidP="00605544">
      <w:pPr>
        <w:pStyle w:val="SecondaryHeading-Numbered"/>
        <w:numPr>
          <w:ilvl w:val="0"/>
          <w:numId w:val="2"/>
        </w:numPr>
        <w:rPr>
          <w:b w:val="0"/>
          <w:u w:val="single"/>
        </w:rPr>
      </w:pPr>
      <w:r w:rsidRPr="007626A0">
        <w:rPr>
          <w:b w:val="0"/>
          <w:u w:val="single"/>
        </w:rPr>
        <w:t>Underperformance Risk Management Sr. Task Force (URMSTF) (</w:t>
      </w:r>
      <w:r w:rsidR="007636A6">
        <w:rPr>
          <w:b w:val="0"/>
          <w:u w:val="single"/>
        </w:rPr>
        <w:t>10:</w:t>
      </w:r>
      <w:r w:rsidR="00C22D22">
        <w:rPr>
          <w:b w:val="0"/>
          <w:u w:val="single"/>
        </w:rPr>
        <w:t>0</w:t>
      </w:r>
      <w:r w:rsidR="007636A6">
        <w:rPr>
          <w:b w:val="0"/>
          <w:u w:val="single"/>
        </w:rPr>
        <w:t>0-10:</w:t>
      </w:r>
      <w:r w:rsidR="00C22D22">
        <w:rPr>
          <w:b w:val="0"/>
          <w:u w:val="single"/>
        </w:rPr>
        <w:t>15</w:t>
      </w:r>
      <w:r w:rsidRPr="007626A0">
        <w:rPr>
          <w:b w:val="0"/>
          <w:u w:val="single"/>
        </w:rPr>
        <w:t>)</w:t>
      </w:r>
    </w:p>
    <w:p w:rsidR="00605544" w:rsidRPr="00C9025F" w:rsidRDefault="00605544" w:rsidP="00605544">
      <w:pPr>
        <w:pStyle w:val="IndTextS"/>
        <w:widowControl w:val="0"/>
        <w:ind w:left="360"/>
        <w:rPr>
          <w:color w:val="000000"/>
        </w:rPr>
      </w:pPr>
      <w:r w:rsidRPr="007626A0">
        <w:rPr>
          <w:color w:val="000000"/>
        </w:rPr>
        <w:t>Ms.</w:t>
      </w:r>
      <w:r w:rsidR="005E617D">
        <w:rPr>
          <w:color w:val="000000"/>
        </w:rPr>
        <w:t xml:space="preserve"> Rebecca Carroll will present proposed revisions to the Tariff and Reliability Assurance Agreement </w:t>
      </w:r>
      <w:r w:rsidRPr="007626A0">
        <w:rPr>
          <w:color w:val="000000"/>
        </w:rPr>
        <w:t xml:space="preserve">regarding </w:t>
      </w:r>
      <w:r>
        <w:rPr>
          <w:color w:val="000000"/>
        </w:rPr>
        <w:t xml:space="preserve">participation as </w:t>
      </w:r>
      <w:r w:rsidRPr="007626A0">
        <w:rPr>
          <w:color w:val="000000"/>
        </w:rPr>
        <w:t>Capacity Performance</w:t>
      </w:r>
      <w:r>
        <w:rPr>
          <w:color w:val="000000"/>
        </w:rPr>
        <w:t xml:space="preserve"> by resources external to PJM’s footprint</w:t>
      </w:r>
      <w:r w:rsidRPr="00C9025F">
        <w:rPr>
          <w:color w:val="000000"/>
        </w:rPr>
        <w:t xml:space="preserve">.  </w:t>
      </w:r>
      <w:r w:rsidRPr="00605544">
        <w:rPr>
          <w:b/>
          <w:color w:val="000000"/>
        </w:rPr>
        <w:t>T</w:t>
      </w:r>
      <w:r w:rsidRPr="00605544">
        <w:rPr>
          <w:b/>
          <w:szCs w:val="24"/>
        </w:rPr>
        <w:t>he committee will be asked to endorse these proposed revisions.</w:t>
      </w:r>
    </w:p>
    <w:p w:rsidR="00605544" w:rsidRDefault="00605544" w:rsidP="00605544">
      <w:pPr>
        <w:pStyle w:val="SecondaryHeading-Numbered"/>
        <w:numPr>
          <w:ilvl w:val="0"/>
          <w:numId w:val="2"/>
        </w:numPr>
        <w:rPr>
          <w:b w:val="0"/>
          <w:u w:val="single"/>
        </w:rPr>
      </w:pPr>
      <w:r>
        <w:rPr>
          <w:b w:val="0"/>
          <w:u w:val="single"/>
        </w:rPr>
        <w:t>Energy Market Uplift Senior Task Force (EMUSTF) (</w:t>
      </w:r>
      <w:r w:rsidR="007636A6">
        <w:rPr>
          <w:b w:val="0"/>
          <w:u w:val="single"/>
        </w:rPr>
        <w:t>10:</w:t>
      </w:r>
      <w:r w:rsidR="00C22D22">
        <w:rPr>
          <w:b w:val="0"/>
          <w:u w:val="single"/>
        </w:rPr>
        <w:t>15</w:t>
      </w:r>
      <w:r w:rsidR="007636A6">
        <w:rPr>
          <w:b w:val="0"/>
          <w:u w:val="single"/>
        </w:rPr>
        <w:t>-1</w:t>
      </w:r>
      <w:r w:rsidR="00C22D22">
        <w:rPr>
          <w:b w:val="0"/>
          <w:u w:val="single"/>
        </w:rPr>
        <w:t>0</w:t>
      </w:r>
      <w:r w:rsidR="007636A6">
        <w:rPr>
          <w:b w:val="0"/>
          <w:u w:val="single"/>
        </w:rPr>
        <w:t>:</w:t>
      </w:r>
      <w:r w:rsidR="00C22D22">
        <w:rPr>
          <w:b w:val="0"/>
          <w:u w:val="single"/>
        </w:rPr>
        <w:t>4</w:t>
      </w:r>
      <w:r w:rsidR="007636A6">
        <w:rPr>
          <w:b w:val="0"/>
          <w:u w:val="single"/>
        </w:rPr>
        <w:t>5</w:t>
      </w:r>
      <w:r>
        <w:rPr>
          <w:b w:val="0"/>
          <w:u w:val="single"/>
        </w:rPr>
        <w:t>)</w:t>
      </w:r>
    </w:p>
    <w:p w:rsidR="00605544" w:rsidRPr="00256E71" w:rsidRDefault="00605544" w:rsidP="00605544">
      <w:pPr>
        <w:pStyle w:val="IndTextS"/>
        <w:widowControl w:val="0"/>
        <w:ind w:left="360"/>
        <w:rPr>
          <w:szCs w:val="24"/>
        </w:rPr>
      </w:pPr>
      <w:r w:rsidRPr="00256E71">
        <w:rPr>
          <w:szCs w:val="24"/>
        </w:rPr>
        <w:t xml:space="preserve">Mr. Dave Anders will present Phase 1 </w:t>
      </w:r>
      <w:r>
        <w:rPr>
          <w:szCs w:val="24"/>
        </w:rPr>
        <w:t xml:space="preserve">and Phase 2 </w:t>
      </w:r>
      <w:r w:rsidRPr="00256E71">
        <w:rPr>
          <w:szCs w:val="24"/>
        </w:rPr>
        <w:t>proposal</w:t>
      </w:r>
      <w:r>
        <w:rPr>
          <w:szCs w:val="24"/>
        </w:rPr>
        <w:t>s</w:t>
      </w:r>
      <w:r w:rsidRPr="00256E71">
        <w:rPr>
          <w:szCs w:val="24"/>
        </w:rPr>
        <w:t xml:space="preserve"> endorsed by the EMUSTF.</w:t>
      </w:r>
      <w:r>
        <w:rPr>
          <w:szCs w:val="24"/>
        </w:rPr>
        <w:t xml:space="preserve">  </w:t>
      </w:r>
      <w:r w:rsidR="007F7A9A" w:rsidRPr="007F7A9A">
        <w:rPr>
          <w:b/>
          <w:szCs w:val="24"/>
        </w:rPr>
        <w:t xml:space="preserve">Members will be asked to discuss whether the committee should proceed with the vote on the Phase 2 proposal in light of the actions taken by the FERC at its January 19, 2017 meeting.  </w:t>
      </w:r>
      <w:r w:rsidRPr="00605544">
        <w:rPr>
          <w:b/>
          <w:szCs w:val="24"/>
        </w:rPr>
        <w:t xml:space="preserve">The committee will be asked to endorse the </w:t>
      </w:r>
      <w:r w:rsidR="007F7A9A">
        <w:rPr>
          <w:b/>
          <w:szCs w:val="24"/>
        </w:rPr>
        <w:t xml:space="preserve">Phase 1 </w:t>
      </w:r>
      <w:r w:rsidRPr="00605544">
        <w:rPr>
          <w:b/>
          <w:szCs w:val="24"/>
        </w:rPr>
        <w:t>proposal</w:t>
      </w:r>
      <w:r w:rsidR="007F7A9A">
        <w:rPr>
          <w:b/>
          <w:szCs w:val="24"/>
        </w:rPr>
        <w:t>, and may be asked to endorse the Phase 2 proposal based on this discussion</w:t>
      </w:r>
      <w:r w:rsidRPr="00605544">
        <w:rPr>
          <w:b/>
          <w:szCs w:val="24"/>
        </w:rPr>
        <w:t>.</w:t>
      </w:r>
    </w:p>
    <w:p w:rsidR="00605544" w:rsidRDefault="00605544" w:rsidP="00605544">
      <w:pPr>
        <w:pStyle w:val="SecondaryHeading-Numbered"/>
        <w:numPr>
          <w:ilvl w:val="0"/>
          <w:numId w:val="2"/>
        </w:numPr>
        <w:rPr>
          <w:b w:val="0"/>
          <w:u w:val="single"/>
        </w:rPr>
      </w:pPr>
      <w:r w:rsidRPr="00B36D12">
        <w:rPr>
          <w:b w:val="0"/>
          <w:u w:val="single"/>
        </w:rPr>
        <w:lastRenderedPageBreak/>
        <w:t>Market Operations Price Transparency</w:t>
      </w:r>
      <w:r>
        <w:rPr>
          <w:b w:val="0"/>
          <w:u w:val="single"/>
        </w:rPr>
        <w:t xml:space="preserve"> (</w:t>
      </w:r>
      <w:r w:rsidR="007636A6">
        <w:rPr>
          <w:b w:val="0"/>
          <w:u w:val="single"/>
        </w:rPr>
        <w:t>1</w:t>
      </w:r>
      <w:r w:rsidR="00C22D22">
        <w:rPr>
          <w:b w:val="0"/>
          <w:u w:val="single"/>
        </w:rPr>
        <w:t>0</w:t>
      </w:r>
      <w:r w:rsidR="007636A6">
        <w:rPr>
          <w:b w:val="0"/>
          <w:u w:val="single"/>
        </w:rPr>
        <w:t>:</w:t>
      </w:r>
      <w:r w:rsidR="00C22D22">
        <w:rPr>
          <w:b w:val="0"/>
          <w:u w:val="single"/>
        </w:rPr>
        <w:t>4</w:t>
      </w:r>
      <w:r w:rsidR="007636A6">
        <w:rPr>
          <w:b w:val="0"/>
          <w:u w:val="single"/>
        </w:rPr>
        <w:t>5-11:</w:t>
      </w:r>
      <w:r w:rsidR="00C22D22">
        <w:rPr>
          <w:b w:val="0"/>
          <w:u w:val="single"/>
        </w:rPr>
        <w:t>0</w:t>
      </w:r>
      <w:r w:rsidR="007636A6">
        <w:rPr>
          <w:b w:val="0"/>
          <w:u w:val="single"/>
        </w:rPr>
        <w:t>0</w:t>
      </w:r>
      <w:r>
        <w:rPr>
          <w:b w:val="0"/>
          <w:u w:val="single"/>
        </w:rPr>
        <w:t>)</w:t>
      </w:r>
    </w:p>
    <w:p w:rsidR="00605544" w:rsidRPr="00B36D12" w:rsidRDefault="00605544" w:rsidP="00605544">
      <w:pPr>
        <w:pStyle w:val="IndTextS"/>
        <w:widowControl w:val="0"/>
        <w:ind w:left="360"/>
        <w:rPr>
          <w:szCs w:val="24"/>
        </w:rPr>
      </w:pPr>
      <w:r w:rsidRPr="00B36D12">
        <w:rPr>
          <w:szCs w:val="24"/>
        </w:rPr>
        <w:t xml:space="preserve">Mr. Rami Dirani will present a proposed problem statement </w:t>
      </w:r>
      <w:r>
        <w:rPr>
          <w:szCs w:val="24"/>
        </w:rPr>
        <w:t>/</w:t>
      </w:r>
      <w:r w:rsidRPr="00B36D12">
        <w:rPr>
          <w:szCs w:val="24"/>
        </w:rPr>
        <w:t xml:space="preserve"> issue charge regarding Market Operations Price Transparency.  </w:t>
      </w:r>
      <w:r w:rsidRPr="00605544">
        <w:rPr>
          <w:b/>
          <w:szCs w:val="24"/>
        </w:rPr>
        <w:t>The committee will be asked to approve the proposed problem statement / issue charge.</w:t>
      </w:r>
    </w:p>
    <w:p w:rsidR="00605544" w:rsidRPr="00B36D12" w:rsidRDefault="00605544" w:rsidP="00605544">
      <w:pPr>
        <w:pStyle w:val="SecondaryHeading-Numbered"/>
        <w:numPr>
          <w:ilvl w:val="0"/>
          <w:numId w:val="2"/>
        </w:numPr>
        <w:rPr>
          <w:b w:val="0"/>
          <w:u w:val="single"/>
        </w:rPr>
      </w:pPr>
      <w:r w:rsidRPr="00B36D12">
        <w:rPr>
          <w:b w:val="0"/>
          <w:u w:val="single"/>
        </w:rPr>
        <w:t>Operating Parameters (</w:t>
      </w:r>
      <w:r w:rsidR="007636A6">
        <w:rPr>
          <w:b w:val="0"/>
          <w:u w:val="single"/>
        </w:rPr>
        <w:t>11:</w:t>
      </w:r>
      <w:r w:rsidR="00C22D22">
        <w:rPr>
          <w:b w:val="0"/>
          <w:u w:val="single"/>
        </w:rPr>
        <w:t>0</w:t>
      </w:r>
      <w:r w:rsidR="007636A6">
        <w:rPr>
          <w:b w:val="0"/>
          <w:u w:val="single"/>
        </w:rPr>
        <w:t>0-11:</w:t>
      </w:r>
      <w:r w:rsidR="00C22D22">
        <w:rPr>
          <w:b w:val="0"/>
          <w:u w:val="single"/>
        </w:rPr>
        <w:t>1</w:t>
      </w:r>
      <w:r w:rsidR="007636A6">
        <w:rPr>
          <w:b w:val="0"/>
          <w:u w:val="single"/>
        </w:rPr>
        <w:t>5</w:t>
      </w:r>
      <w:r w:rsidRPr="00B36D12">
        <w:rPr>
          <w:b w:val="0"/>
          <w:u w:val="single"/>
        </w:rPr>
        <w:t>)</w:t>
      </w:r>
    </w:p>
    <w:p w:rsidR="00605544" w:rsidRDefault="00605544" w:rsidP="00605544">
      <w:pPr>
        <w:pStyle w:val="IndTextS"/>
        <w:widowControl w:val="0"/>
        <w:ind w:left="360"/>
        <w:rPr>
          <w:szCs w:val="24"/>
        </w:rPr>
      </w:pPr>
      <w:r w:rsidRPr="00930DB2">
        <w:rPr>
          <w:szCs w:val="24"/>
        </w:rPr>
        <w:t>M</w:t>
      </w:r>
      <w:r>
        <w:rPr>
          <w:szCs w:val="24"/>
        </w:rPr>
        <w:t>r</w:t>
      </w:r>
      <w:r w:rsidRPr="00930DB2">
        <w:rPr>
          <w:szCs w:val="24"/>
        </w:rPr>
        <w:t xml:space="preserve">. </w:t>
      </w:r>
      <w:r>
        <w:rPr>
          <w:szCs w:val="24"/>
        </w:rPr>
        <w:t>Tom Hauske</w:t>
      </w:r>
      <w:r w:rsidRPr="00930DB2">
        <w:rPr>
          <w:szCs w:val="24"/>
        </w:rPr>
        <w:t xml:space="preserve"> will </w:t>
      </w:r>
      <w:r>
        <w:rPr>
          <w:szCs w:val="24"/>
        </w:rPr>
        <w:t xml:space="preserve">review proposed revisions to the PJM Tariff, and Manual 11: Energy &amp; Ancillary Services Market Operations, Manual 12: Balancing Operations, and Manual 28: Operating Agreement Accounting regarding Operating Parameters.  </w:t>
      </w:r>
      <w:r w:rsidRPr="00605544">
        <w:rPr>
          <w:b/>
          <w:szCs w:val="24"/>
        </w:rPr>
        <w:t>The committee will be asked to endorse these revisions.</w:t>
      </w:r>
      <w:r w:rsidRPr="00A965EC">
        <w:rPr>
          <w:szCs w:val="24"/>
        </w:rPr>
        <w:t xml:space="preserve"> </w:t>
      </w:r>
    </w:p>
    <w:p w:rsidR="00605544" w:rsidRDefault="00605544" w:rsidP="00605544">
      <w:pPr>
        <w:pStyle w:val="SecondaryHeading-Numbered"/>
        <w:numPr>
          <w:ilvl w:val="0"/>
          <w:numId w:val="2"/>
        </w:numPr>
        <w:rPr>
          <w:b w:val="0"/>
          <w:u w:val="single"/>
        </w:rPr>
      </w:pPr>
      <w:r>
        <w:rPr>
          <w:b w:val="0"/>
          <w:u w:val="single"/>
        </w:rPr>
        <w:t>Governing Documents Enhancement &amp; Clarification Subcommittee (GDECS) (</w:t>
      </w:r>
      <w:r w:rsidR="007636A6">
        <w:rPr>
          <w:b w:val="0"/>
          <w:u w:val="single"/>
        </w:rPr>
        <w:t>11:</w:t>
      </w:r>
      <w:r w:rsidR="00C22D22">
        <w:rPr>
          <w:b w:val="0"/>
          <w:u w:val="single"/>
        </w:rPr>
        <w:t>1</w:t>
      </w:r>
      <w:r w:rsidR="007636A6">
        <w:rPr>
          <w:b w:val="0"/>
          <w:u w:val="single"/>
        </w:rPr>
        <w:t>5-1</w:t>
      </w:r>
      <w:r w:rsidR="00C22D22">
        <w:rPr>
          <w:b w:val="0"/>
          <w:u w:val="single"/>
        </w:rPr>
        <w:t>1</w:t>
      </w:r>
      <w:r w:rsidR="007636A6">
        <w:rPr>
          <w:b w:val="0"/>
          <w:u w:val="single"/>
        </w:rPr>
        <w:t>:</w:t>
      </w:r>
      <w:r w:rsidR="00C22D22">
        <w:rPr>
          <w:b w:val="0"/>
          <w:u w:val="single"/>
        </w:rPr>
        <w:t>3</w:t>
      </w:r>
      <w:r w:rsidR="007636A6">
        <w:rPr>
          <w:b w:val="0"/>
          <w:u w:val="single"/>
        </w:rPr>
        <w:t>0</w:t>
      </w:r>
      <w:r>
        <w:rPr>
          <w:b w:val="0"/>
          <w:u w:val="single"/>
        </w:rPr>
        <w:t>)</w:t>
      </w:r>
    </w:p>
    <w:p w:rsidR="00605544" w:rsidRPr="00C15B6A" w:rsidRDefault="00605544" w:rsidP="00605544">
      <w:pPr>
        <w:pStyle w:val="IndTextS"/>
        <w:widowControl w:val="0"/>
        <w:ind w:left="360"/>
        <w:rPr>
          <w:szCs w:val="24"/>
        </w:rPr>
      </w:pPr>
      <w:r w:rsidRPr="00C15B6A">
        <w:rPr>
          <w:szCs w:val="24"/>
        </w:rPr>
        <w:t xml:space="preserve">Ms. Janell Fabiano will present proposed Tariff, Operating Agreement </w:t>
      </w:r>
      <w:r>
        <w:rPr>
          <w:szCs w:val="24"/>
        </w:rPr>
        <w:t xml:space="preserve">(OA) </w:t>
      </w:r>
      <w:r w:rsidRPr="00C15B6A">
        <w:rPr>
          <w:szCs w:val="24"/>
        </w:rPr>
        <w:t xml:space="preserve">and Reliability Assurance Agreement revisions </w:t>
      </w:r>
      <w:r>
        <w:rPr>
          <w:szCs w:val="24"/>
        </w:rPr>
        <w:t>regarding c</w:t>
      </w:r>
      <w:r w:rsidRPr="00C15B6A">
        <w:rPr>
          <w:szCs w:val="24"/>
        </w:rPr>
        <w:t xml:space="preserve">lean-up </w:t>
      </w:r>
      <w:r>
        <w:rPr>
          <w:szCs w:val="24"/>
        </w:rPr>
        <w:t>of definitions</w:t>
      </w:r>
      <w:r w:rsidRPr="00C15B6A">
        <w:rPr>
          <w:szCs w:val="24"/>
        </w:rPr>
        <w:t xml:space="preserve">.  </w:t>
      </w:r>
      <w:r w:rsidRPr="00605544">
        <w:rPr>
          <w:b/>
          <w:szCs w:val="24"/>
        </w:rPr>
        <w:t>The Committee will be asked to endorse these proposed revisions.</w:t>
      </w:r>
    </w:p>
    <w:p w:rsidR="006407C5" w:rsidRPr="007626A0" w:rsidRDefault="006407C5" w:rsidP="006407C5">
      <w:pPr>
        <w:pStyle w:val="PrimaryHeading"/>
      </w:pPr>
      <w:r w:rsidRPr="007626A0">
        <w:t>First Readings (</w:t>
      </w:r>
      <w:r w:rsidR="007636A6">
        <w:t>1</w:t>
      </w:r>
      <w:r w:rsidR="00C22D22">
        <w:t>1</w:t>
      </w:r>
      <w:r w:rsidR="007636A6">
        <w:t>:</w:t>
      </w:r>
      <w:r w:rsidR="00C22D22">
        <w:t>3</w:t>
      </w:r>
      <w:r w:rsidR="007636A6">
        <w:t>0-12:</w:t>
      </w:r>
      <w:r w:rsidR="00015AEB">
        <w:t>2</w:t>
      </w:r>
      <w:r w:rsidR="00C22D22">
        <w:t>5</w:t>
      </w:r>
      <w:r w:rsidRPr="007626A0">
        <w:t>)</w:t>
      </w:r>
    </w:p>
    <w:p w:rsidR="00D92035" w:rsidRPr="00D92035" w:rsidRDefault="00D92035" w:rsidP="00D92035">
      <w:pPr>
        <w:pStyle w:val="SecondaryHeading-Numbered"/>
        <w:numPr>
          <w:ilvl w:val="0"/>
          <w:numId w:val="2"/>
        </w:numPr>
        <w:rPr>
          <w:b w:val="0"/>
          <w:u w:val="single"/>
        </w:rPr>
      </w:pPr>
      <w:r w:rsidRPr="00D92035">
        <w:rPr>
          <w:b w:val="0"/>
          <w:u w:val="single"/>
        </w:rPr>
        <w:t>FERC Order 825 – Shortage Pricing (</w:t>
      </w:r>
      <w:r w:rsidR="007636A6">
        <w:rPr>
          <w:b w:val="0"/>
          <w:u w:val="single"/>
        </w:rPr>
        <w:t>1</w:t>
      </w:r>
      <w:r w:rsidR="00C22D22">
        <w:rPr>
          <w:b w:val="0"/>
          <w:u w:val="single"/>
        </w:rPr>
        <w:t>1</w:t>
      </w:r>
      <w:r w:rsidR="007636A6">
        <w:rPr>
          <w:b w:val="0"/>
          <w:u w:val="single"/>
        </w:rPr>
        <w:t>:</w:t>
      </w:r>
      <w:r w:rsidR="00C22D22">
        <w:rPr>
          <w:b w:val="0"/>
          <w:u w:val="single"/>
        </w:rPr>
        <w:t>3</w:t>
      </w:r>
      <w:r w:rsidR="007636A6">
        <w:rPr>
          <w:b w:val="0"/>
          <w:u w:val="single"/>
        </w:rPr>
        <w:t>0-1</w:t>
      </w:r>
      <w:r w:rsidR="00C22D22">
        <w:rPr>
          <w:b w:val="0"/>
          <w:u w:val="single"/>
        </w:rPr>
        <w:t>1</w:t>
      </w:r>
      <w:r w:rsidR="007636A6">
        <w:rPr>
          <w:b w:val="0"/>
          <w:u w:val="single"/>
        </w:rPr>
        <w:t>:</w:t>
      </w:r>
      <w:r w:rsidR="00C22D22">
        <w:rPr>
          <w:b w:val="0"/>
          <w:u w:val="single"/>
        </w:rPr>
        <w:t>4</w:t>
      </w:r>
      <w:r w:rsidR="007636A6">
        <w:rPr>
          <w:b w:val="0"/>
          <w:u w:val="single"/>
        </w:rPr>
        <w:t>5</w:t>
      </w:r>
      <w:r w:rsidRPr="00D92035">
        <w:rPr>
          <w:b w:val="0"/>
          <w:u w:val="single"/>
        </w:rPr>
        <w:t>)</w:t>
      </w:r>
    </w:p>
    <w:p w:rsidR="00D92035" w:rsidRPr="00D92035" w:rsidRDefault="00D92035" w:rsidP="00D92035">
      <w:pPr>
        <w:pStyle w:val="IndTextS"/>
        <w:widowControl w:val="0"/>
        <w:ind w:left="360"/>
        <w:rPr>
          <w:szCs w:val="24"/>
        </w:rPr>
      </w:pPr>
      <w:r>
        <w:rPr>
          <w:szCs w:val="24"/>
        </w:rPr>
        <w:t>M</w:t>
      </w:r>
      <w:r w:rsidR="00A72DEF">
        <w:rPr>
          <w:szCs w:val="24"/>
        </w:rPr>
        <w:t>r</w:t>
      </w:r>
      <w:r>
        <w:rPr>
          <w:szCs w:val="24"/>
        </w:rPr>
        <w:t xml:space="preserve">. </w:t>
      </w:r>
      <w:r w:rsidR="00A72DEF">
        <w:rPr>
          <w:szCs w:val="24"/>
        </w:rPr>
        <w:t>Adam Keech</w:t>
      </w:r>
      <w:r>
        <w:rPr>
          <w:szCs w:val="24"/>
        </w:rPr>
        <w:t xml:space="preserve"> will review the proposed Shortage Pricing / Operating Reserve Demand Curve solution and associated manual revisions. </w:t>
      </w:r>
      <w:r w:rsidRPr="00FB43D1">
        <w:rPr>
          <w:szCs w:val="24"/>
        </w:rPr>
        <w:t>The committee will be asked to endorse the proposed package</w:t>
      </w:r>
      <w:r>
        <w:rPr>
          <w:szCs w:val="24"/>
        </w:rPr>
        <w:t xml:space="preserve"> at its next meeting</w:t>
      </w:r>
      <w:r w:rsidRPr="00FB43D1">
        <w:rPr>
          <w:szCs w:val="24"/>
        </w:rPr>
        <w:t>.</w:t>
      </w:r>
    </w:p>
    <w:p w:rsidR="00D92035" w:rsidRPr="00D92035" w:rsidRDefault="00D92035" w:rsidP="00D92035">
      <w:pPr>
        <w:pStyle w:val="SecondaryHeading-Numbered"/>
        <w:numPr>
          <w:ilvl w:val="0"/>
          <w:numId w:val="2"/>
        </w:numPr>
        <w:rPr>
          <w:b w:val="0"/>
          <w:u w:val="single"/>
        </w:rPr>
      </w:pPr>
      <w:r w:rsidRPr="00D92035">
        <w:rPr>
          <w:b w:val="0"/>
          <w:u w:val="single"/>
        </w:rPr>
        <w:t>Transmission Substation Equipment in FERC Order 1000</w:t>
      </w:r>
      <w:r w:rsidR="007636A6">
        <w:rPr>
          <w:b w:val="0"/>
          <w:u w:val="single"/>
        </w:rPr>
        <w:t xml:space="preserve"> (1</w:t>
      </w:r>
      <w:r w:rsidR="00C22D22">
        <w:rPr>
          <w:b w:val="0"/>
          <w:u w:val="single"/>
        </w:rPr>
        <w:t>1</w:t>
      </w:r>
      <w:r w:rsidR="007636A6">
        <w:rPr>
          <w:b w:val="0"/>
          <w:u w:val="single"/>
        </w:rPr>
        <w:t>:</w:t>
      </w:r>
      <w:r w:rsidR="00C22D22">
        <w:rPr>
          <w:b w:val="0"/>
          <w:u w:val="single"/>
        </w:rPr>
        <w:t>4</w:t>
      </w:r>
      <w:r w:rsidR="007636A6">
        <w:rPr>
          <w:b w:val="0"/>
          <w:u w:val="single"/>
        </w:rPr>
        <w:t>5-12:</w:t>
      </w:r>
      <w:r w:rsidR="00C22D22">
        <w:rPr>
          <w:b w:val="0"/>
          <w:u w:val="single"/>
        </w:rPr>
        <w:t>0</w:t>
      </w:r>
      <w:r w:rsidR="007636A6">
        <w:rPr>
          <w:b w:val="0"/>
          <w:u w:val="single"/>
        </w:rPr>
        <w:t>0</w:t>
      </w:r>
      <w:r w:rsidR="0013443B">
        <w:rPr>
          <w:b w:val="0"/>
          <w:u w:val="single"/>
        </w:rPr>
        <w:t>)</w:t>
      </w:r>
    </w:p>
    <w:p w:rsidR="00D92035" w:rsidRPr="00D92035" w:rsidRDefault="00D92035" w:rsidP="00D92035">
      <w:pPr>
        <w:pStyle w:val="IndTextS"/>
        <w:widowControl w:val="0"/>
        <w:ind w:left="360"/>
        <w:rPr>
          <w:szCs w:val="24"/>
        </w:rPr>
      </w:pPr>
      <w:r w:rsidRPr="00D92035">
        <w:rPr>
          <w:szCs w:val="24"/>
        </w:rPr>
        <w:t>Mr. Mark Sims will discuss Regional Transmission Expansion Plan (RTEP) process enhancements related to the treatment of transmission substation equipment in PJM FERC Order 1000 Proposal Windows</w:t>
      </w:r>
      <w:r w:rsidR="007B6CCF">
        <w:rPr>
          <w:szCs w:val="24"/>
        </w:rPr>
        <w:t xml:space="preserve"> and associated </w:t>
      </w:r>
      <w:r w:rsidRPr="00D92035">
        <w:rPr>
          <w:szCs w:val="24"/>
        </w:rPr>
        <w:t>Operating Agreement revisions. The committee will be asked to endorse the proposed revisions at its next meeting.</w:t>
      </w:r>
    </w:p>
    <w:p w:rsidR="00D80C19" w:rsidRPr="00D80C19" w:rsidRDefault="00D80C19" w:rsidP="00D80C19">
      <w:pPr>
        <w:pStyle w:val="SecondaryHeading-Numbered"/>
        <w:numPr>
          <w:ilvl w:val="0"/>
          <w:numId w:val="2"/>
        </w:numPr>
        <w:rPr>
          <w:b w:val="0"/>
          <w:u w:val="single"/>
        </w:rPr>
      </w:pPr>
      <w:r w:rsidRPr="00D80C19">
        <w:rPr>
          <w:b w:val="0"/>
          <w:u w:val="single"/>
        </w:rPr>
        <w:t>Draft Pseudo-Tie Agreements</w:t>
      </w:r>
      <w:r w:rsidR="00015AEB">
        <w:rPr>
          <w:b w:val="0"/>
          <w:u w:val="single"/>
        </w:rPr>
        <w:t xml:space="preserve"> (12:00-12:15)</w:t>
      </w:r>
    </w:p>
    <w:p w:rsidR="00D80C19" w:rsidRPr="00015AEB" w:rsidRDefault="00D80C19" w:rsidP="00015AEB">
      <w:pPr>
        <w:pStyle w:val="IndTextS"/>
        <w:widowControl w:val="0"/>
        <w:ind w:left="360"/>
        <w:rPr>
          <w:szCs w:val="24"/>
        </w:rPr>
      </w:pPr>
      <w:r w:rsidRPr="00015AEB">
        <w:rPr>
          <w:szCs w:val="24"/>
        </w:rPr>
        <w:t xml:space="preserve">Ms. Jacqui Hugee will review two pseudo-tie agreements </w:t>
      </w:r>
      <w:r w:rsidR="00015AEB">
        <w:rPr>
          <w:szCs w:val="24"/>
        </w:rPr>
        <w:t xml:space="preserve">and Tariff and OA revisions </w:t>
      </w:r>
      <w:r w:rsidRPr="00015AEB">
        <w:rPr>
          <w:szCs w:val="24"/>
        </w:rPr>
        <w:t xml:space="preserve">shown below.  </w:t>
      </w:r>
      <w:r w:rsidR="00015AEB" w:rsidRPr="00D92035">
        <w:rPr>
          <w:szCs w:val="24"/>
        </w:rPr>
        <w:t xml:space="preserve">The committee will be asked to endorse the proposed </w:t>
      </w:r>
      <w:r w:rsidR="00015AEB">
        <w:rPr>
          <w:szCs w:val="24"/>
        </w:rPr>
        <w:t>agreements</w:t>
      </w:r>
      <w:r w:rsidR="00015AEB" w:rsidRPr="00D92035">
        <w:rPr>
          <w:szCs w:val="24"/>
        </w:rPr>
        <w:t xml:space="preserve"> </w:t>
      </w:r>
      <w:r w:rsidR="00015AEB">
        <w:rPr>
          <w:szCs w:val="24"/>
        </w:rPr>
        <w:t xml:space="preserve">and Tariff and OA revisions </w:t>
      </w:r>
      <w:r w:rsidR="00015AEB" w:rsidRPr="00D92035">
        <w:rPr>
          <w:szCs w:val="24"/>
        </w:rPr>
        <w:t>at its next meeting.</w:t>
      </w:r>
    </w:p>
    <w:p w:rsidR="00D80C19" w:rsidRPr="00015AEB" w:rsidRDefault="00D80C19" w:rsidP="00015AEB">
      <w:pPr>
        <w:pStyle w:val="IndTextS"/>
        <w:widowControl w:val="0"/>
        <w:numPr>
          <w:ilvl w:val="0"/>
          <w:numId w:val="11"/>
        </w:numPr>
        <w:spacing w:after="120"/>
        <w:rPr>
          <w:szCs w:val="24"/>
        </w:rPr>
      </w:pPr>
      <w:r w:rsidRPr="00015AEB">
        <w:rPr>
          <w:szCs w:val="24"/>
        </w:rPr>
        <w:t>Pro forma pseudo-tie agreement</w:t>
      </w:r>
    </w:p>
    <w:p w:rsidR="00D80C19" w:rsidRPr="00015AEB" w:rsidRDefault="00D80C19" w:rsidP="00015AEB">
      <w:pPr>
        <w:pStyle w:val="IndTextS"/>
        <w:widowControl w:val="0"/>
        <w:numPr>
          <w:ilvl w:val="0"/>
          <w:numId w:val="11"/>
        </w:numPr>
        <w:spacing w:after="120"/>
        <w:rPr>
          <w:szCs w:val="24"/>
        </w:rPr>
      </w:pPr>
      <w:r w:rsidRPr="00015AEB">
        <w:rPr>
          <w:szCs w:val="24"/>
        </w:rPr>
        <w:t>Pseudo-tie reimbursement agreement for pseudo-tie into PJM</w:t>
      </w:r>
    </w:p>
    <w:p w:rsidR="00D80C19" w:rsidRDefault="00015AEB" w:rsidP="00015AEB">
      <w:pPr>
        <w:pStyle w:val="IndTextS"/>
        <w:widowControl w:val="0"/>
        <w:numPr>
          <w:ilvl w:val="0"/>
          <w:numId w:val="11"/>
        </w:numPr>
        <w:rPr>
          <w:szCs w:val="24"/>
        </w:rPr>
      </w:pPr>
      <w:r>
        <w:rPr>
          <w:szCs w:val="24"/>
        </w:rPr>
        <w:t>Associated Tariff and OA r</w:t>
      </w:r>
      <w:r w:rsidR="00D80C19" w:rsidRPr="00015AEB">
        <w:rPr>
          <w:szCs w:val="24"/>
        </w:rPr>
        <w:t>evision</w:t>
      </w:r>
      <w:r>
        <w:rPr>
          <w:szCs w:val="24"/>
        </w:rPr>
        <w:t>s</w:t>
      </w:r>
      <w:r w:rsidR="00D80C19" w:rsidRPr="00015AEB">
        <w:rPr>
          <w:szCs w:val="24"/>
        </w:rPr>
        <w:t xml:space="preserve"> </w:t>
      </w:r>
    </w:p>
    <w:p w:rsidR="00434BE5" w:rsidRPr="007626A0" w:rsidRDefault="00434BE5" w:rsidP="00C15B6A">
      <w:pPr>
        <w:pStyle w:val="SecondaryHeading-Numbered"/>
        <w:numPr>
          <w:ilvl w:val="0"/>
          <w:numId w:val="2"/>
        </w:numPr>
        <w:rPr>
          <w:b w:val="0"/>
          <w:u w:val="single"/>
        </w:rPr>
      </w:pPr>
      <w:bookmarkStart w:id="2" w:name="_GoBack"/>
      <w:bookmarkEnd w:id="2"/>
      <w:r w:rsidRPr="007626A0">
        <w:rPr>
          <w:b w:val="0"/>
          <w:u w:val="single"/>
        </w:rPr>
        <w:t>PJM M</w:t>
      </w:r>
      <w:r w:rsidR="00C06580" w:rsidRPr="007626A0">
        <w:rPr>
          <w:b w:val="0"/>
          <w:u w:val="single"/>
        </w:rPr>
        <w:t>anuals</w:t>
      </w:r>
      <w:r w:rsidRPr="007626A0">
        <w:rPr>
          <w:b w:val="0"/>
          <w:u w:val="single"/>
        </w:rPr>
        <w:t xml:space="preserve"> (</w:t>
      </w:r>
      <w:r w:rsidR="003654D9">
        <w:rPr>
          <w:b w:val="0"/>
          <w:u w:val="single"/>
        </w:rPr>
        <w:t>1</w:t>
      </w:r>
      <w:r w:rsidR="007636A6">
        <w:rPr>
          <w:b w:val="0"/>
          <w:u w:val="single"/>
        </w:rPr>
        <w:t>2</w:t>
      </w:r>
      <w:r w:rsidR="003654D9">
        <w:rPr>
          <w:b w:val="0"/>
          <w:u w:val="single"/>
        </w:rPr>
        <w:t>:</w:t>
      </w:r>
      <w:r w:rsidR="00015AEB">
        <w:rPr>
          <w:b w:val="0"/>
          <w:u w:val="single"/>
        </w:rPr>
        <w:t>15</w:t>
      </w:r>
      <w:r w:rsidR="003654D9">
        <w:rPr>
          <w:b w:val="0"/>
          <w:u w:val="single"/>
        </w:rPr>
        <w:t>-</w:t>
      </w:r>
      <w:r w:rsidR="007636A6">
        <w:rPr>
          <w:b w:val="0"/>
          <w:u w:val="single"/>
        </w:rPr>
        <w:t>1</w:t>
      </w:r>
      <w:r w:rsidR="003654D9">
        <w:rPr>
          <w:b w:val="0"/>
          <w:u w:val="single"/>
        </w:rPr>
        <w:t>2:</w:t>
      </w:r>
      <w:r w:rsidR="00015AEB">
        <w:rPr>
          <w:b w:val="0"/>
          <w:u w:val="single"/>
        </w:rPr>
        <w:t>2</w:t>
      </w:r>
      <w:r w:rsidR="00C22D22">
        <w:rPr>
          <w:b w:val="0"/>
          <w:u w:val="single"/>
        </w:rPr>
        <w:t>5</w:t>
      </w:r>
      <w:r w:rsidRPr="007626A0">
        <w:rPr>
          <w:b w:val="0"/>
          <w:u w:val="single"/>
        </w:rPr>
        <w:t>)</w:t>
      </w:r>
    </w:p>
    <w:p w:rsidR="00E6409B" w:rsidRPr="007626A0" w:rsidRDefault="00605544" w:rsidP="007B6CCF">
      <w:pPr>
        <w:pStyle w:val="IndTextS"/>
        <w:widowControl w:val="0"/>
        <w:numPr>
          <w:ilvl w:val="0"/>
          <w:numId w:val="4"/>
        </w:numPr>
        <w:spacing w:after="120"/>
        <w:rPr>
          <w:szCs w:val="24"/>
        </w:rPr>
      </w:pPr>
      <w:bookmarkStart w:id="3" w:name="OLE_LINK2"/>
      <w:r w:rsidRPr="00605544">
        <w:t>Mr. Ryan Nice will review proposed changes to Manual 01: Control Center and Data Exchange Requirements</w:t>
      </w:r>
      <w:r w:rsidR="00E6409B" w:rsidRPr="00605544">
        <w:rPr>
          <w:szCs w:val="24"/>
        </w:rPr>
        <w:t>.</w:t>
      </w:r>
      <w:r w:rsidR="00E6409B" w:rsidRPr="007626A0">
        <w:rPr>
          <w:szCs w:val="24"/>
        </w:rPr>
        <w:t xml:space="preserve">  The committee will be asked to endorse the proposed revisions at its next meeting.  </w:t>
      </w:r>
    </w:p>
    <w:p w:rsidR="00E6409B" w:rsidRPr="007636A6" w:rsidRDefault="00E61DEB" w:rsidP="007B6CCF">
      <w:pPr>
        <w:pStyle w:val="IndTextS"/>
        <w:widowControl w:val="0"/>
        <w:numPr>
          <w:ilvl w:val="0"/>
          <w:numId w:val="4"/>
        </w:numPr>
        <w:spacing w:after="120"/>
      </w:pPr>
      <w:r>
        <w:t>Mr. Jerry Bell</w:t>
      </w:r>
      <w:r w:rsidR="00D92035" w:rsidRPr="007636A6">
        <w:t xml:space="preserve"> will present administrative updates to Manual 22</w:t>
      </w:r>
      <w:r w:rsidR="007B6CCF">
        <w:t xml:space="preserve">: </w:t>
      </w:r>
      <w:r w:rsidR="007B6CCF" w:rsidRPr="007B6CCF">
        <w:t>Generator Resource Performance Indices</w:t>
      </w:r>
      <w:r w:rsidR="00E6409B" w:rsidRPr="007636A6">
        <w:t xml:space="preserve">.  The committee will be asked to endorse the proposed revisions at its next meeting.  </w:t>
      </w:r>
    </w:p>
    <w:p w:rsidR="009444C3" w:rsidRPr="009444C3" w:rsidRDefault="0090739C" w:rsidP="007B6CCF">
      <w:pPr>
        <w:pStyle w:val="IndTextS"/>
        <w:widowControl w:val="0"/>
        <w:numPr>
          <w:ilvl w:val="0"/>
          <w:numId w:val="4"/>
        </w:numPr>
        <w:rPr>
          <w:szCs w:val="24"/>
        </w:rPr>
      </w:pPr>
      <w:r w:rsidRPr="0090739C">
        <w:rPr>
          <w:bCs/>
        </w:rPr>
        <w:t xml:space="preserve">A revision to </w:t>
      </w:r>
      <w:r w:rsidRPr="0090739C">
        <w:rPr>
          <w:bCs/>
          <w:i/>
          <w:iCs/>
        </w:rPr>
        <w:t xml:space="preserve">Manual 39: Nuclear Plant Coordination </w:t>
      </w:r>
      <w:r w:rsidRPr="0090739C">
        <w:rPr>
          <w:bCs/>
        </w:rPr>
        <w:t>was posted effective 12/23/2016.  This revision includes only changes to the Attachment C: “Plant Specific NPIRs Revision History</w:t>
      </w:r>
      <w:r w:rsidRPr="0090739C">
        <w:rPr>
          <w:bCs/>
          <w:color w:val="1F497D"/>
        </w:rPr>
        <w:t>”</w:t>
      </w:r>
      <w:r w:rsidRPr="0090739C">
        <w:rPr>
          <w:bCs/>
        </w:rPr>
        <w:t xml:space="preserve"> reflecting recent plant specific nuclear plant interface requirement (NPIR) changes</w:t>
      </w:r>
      <w:r w:rsidR="009117E4" w:rsidRPr="009444C3">
        <w:rPr>
          <w:szCs w:val="24"/>
        </w:rPr>
        <w:t xml:space="preserve">.  </w:t>
      </w:r>
      <w:r w:rsidR="00E6409B" w:rsidRPr="007626A0">
        <w:rPr>
          <w:szCs w:val="24"/>
        </w:rPr>
        <w:t xml:space="preserve">  </w:t>
      </w:r>
    </w:p>
    <w:p w:rsidR="00814766" w:rsidRPr="007626A0" w:rsidRDefault="00814766" w:rsidP="00814766">
      <w:pPr>
        <w:pStyle w:val="PrimaryHeading"/>
        <w:jc w:val="both"/>
      </w:pPr>
      <w:r w:rsidRPr="007626A0">
        <w:t>Informational Updates (</w:t>
      </w:r>
      <w:r w:rsidR="007636A6">
        <w:t>1</w:t>
      </w:r>
      <w:r w:rsidR="0041377B">
        <w:t>2:</w:t>
      </w:r>
      <w:r w:rsidR="00015AEB">
        <w:t>2</w:t>
      </w:r>
      <w:r w:rsidR="00C22D22">
        <w:t>5</w:t>
      </w:r>
      <w:r w:rsidR="0041377B">
        <w:t>-</w:t>
      </w:r>
      <w:r w:rsidR="007636A6">
        <w:t>1</w:t>
      </w:r>
      <w:r w:rsidR="00C22D22">
        <w:t>2</w:t>
      </w:r>
      <w:r w:rsidR="007636A6">
        <w:t>:</w:t>
      </w:r>
      <w:r w:rsidR="00A85DA8">
        <w:t>3</w:t>
      </w:r>
      <w:r w:rsidR="007636A6">
        <w:t>5</w:t>
      </w:r>
      <w:r w:rsidR="0041377B">
        <w:t>)</w:t>
      </w:r>
    </w:p>
    <w:p w:rsidR="00605544" w:rsidRDefault="00605544" w:rsidP="009444C3">
      <w:pPr>
        <w:pStyle w:val="SecondaryHeading-Numbered"/>
        <w:numPr>
          <w:ilvl w:val="0"/>
          <w:numId w:val="2"/>
        </w:numPr>
        <w:rPr>
          <w:b w:val="0"/>
          <w:u w:val="single"/>
        </w:rPr>
      </w:pPr>
      <w:r>
        <w:rPr>
          <w:b w:val="0"/>
          <w:u w:val="single"/>
        </w:rPr>
        <w:t>Dominion Temporary Remedial Action Scheme</w:t>
      </w:r>
      <w:r w:rsidR="007636A6">
        <w:rPr>
          <w:b w:val="0"/>
          <w:u w:val="single"/>
        </w:rPr>
        <w:t xml:space="preserve"> </w:t>
      </w:r>
      <w:r w:rsidR="0057313C">
        <w:rPr>
          <w:b w:val="0"/>
          <w:u w:val="single"/>
        </w:rPr>
        <w:t xml:space="preserve">(RAS) </w:t>
      </w:r>
      <w:r w:rsidR="007636A6">
        <w:rPr>
          <w:b w:val="0"/>
          <w:u w:val="single"/>
        </w:rPr>
        <w:t>(12:</w:t>
      </w:r>
      <w:r w:rsidR="00015AEB">
        <w:rPr>
          <w:b w:val="0"/>
          <w:u w:val="single"/>
        </w:rPr>
        <w:t>2</w:t>
      </w:r>
      <w:r w:rsidR="00C22D22">
        <w:rPr>
          <w:b w:val="0"/>
          <w:u w:val="single"/>
        </w:rPr>
        <w:t>5</w:t>
      </w:r>
      <w:r w:rsidR="007636A6">
        <w:rPr>
          <w:b w:val="0"/>
          <w:u w:val="single"/>
        </w:rPr>
        <w:t>-12:</w:t>
      </w:r>
      <w:r w:rsidR="00015AEB">
        <w:rPr>
          <w:b w:val="0"/>
          <w:u w:val="single"/>
        </w:rPr>
        <w:t>3</w:t>
      </w:r>
      <w:r w:rsidR="00C22D22">
        <w:rPr>
          <w:b w:val="0"/>
          <w:u w:val="single"/>
        </w:rPr>
        <w:t>5</w:t>
      </w:r>
      <w:r w:rsidR="007636A6">
        <w:rPr>
          <w:b w:val="0"/>
          <w:u w:val="single"/>
        </w:rPr>
        <w:t>)</w:t>
      </w:r>
    </w:p>
    <w:p w:rsidR="004536DA" w:rsidRPr="004536DA" w:rsidRDefault="00605544" w:rsidP="00A85DA8">
      <w:pPr>
        <w:pStyle w:val="IndTextS"/>
        <w:widowControl w:val="0"/>
        <w:ind w:left="360"/>
        <w:rPr>
          <w:szCs w:val="24"/>
        </w:rPr>
      </w:pPr>
      <w:r w:rsidRPr="00605544">
        <w:rPr>
          <w:szCs w:val="24"/>
        </w:rPr>
        <w:t>Mr. Ronnie Bailey, Dominion, will review a temporary RAS in the Dominion Transmission Zone.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rsidTr="00BB531B">
        <w:tc>
          <w:tcPr>
            <w:tcW w:w="9576" w:type="dxa"/>
          </w:tcPr>
          <w:bookmarkEnd w:id="3"/>
          <w:p w:rsidR="00BB531B" w:rsidRPr="004456E4" w:rsidRDefault="002B2F98" w:rsidP="00A85DA8">
            <w:pPr>
              <w:pStyle w:val="PrimaryHeading"/>
            </w:pPr>
            <w:r w:rsidRPr="004456E4">
              <w:t>Future Agenda Items (</w:t>
            </w:r>
            <w:r w:rsidR="007636A6">
              <w:t>1</w:t>
            </w:r>
            <w:r w:rsidR="00C22D22">
              <w:t>2</w:t>
            </w:r>
            <w:r w:rsidR="007636A6">
              <w:t>:</w:t>
            </w:r>
            <w:r w:rsidR="00A85DA8">
              <w:t>3</w:t>
            </w:r>
            <w:r w:rsidR="007636A6">
              <w:t>5</w:t>
            </w:r>
            <w:r w:rsidR="00094802">
              <w:t>)</w:t>
            </w:r>
          </w:p>
        </w:tc>
      </w:tr>
      <w:tr w:rsidR="00BB531B" w:rsidRPr="004456E4" w:rsidTr="00BB531B">
        <w:trPr>
          <w:trHeight w:val="296"/>
        </w:trPr>
        <w:tc>
          <w:tcPr>
            <w:tcW w:w="9576" w:type="dxa"/>
          </w:tcPr>
          <w:p w:rsidR="008970E4" w:rsidRPr="004456E4" w:rsidRDefault="008970E4" w:rsidP="007B3336">
            <w:pPr>
              <w:pStyle w:val="AttendeesList"/>
              <w:spacing w:after="240"/>
            </w:pPr>
          </w:p>
        </w:tc>
      </w:tr>
      <w:tr w:rsidR="00BB531B" w:rsidRPr="004456E4" w:rsidTr="00BB531B">
        <w:tc>
          <w:tcPr>
            <w:tcW w:w="9576" w:type="dxa"/>
          </w:tcPr>
          <w:p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February 23,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DD57BC" w:rsidRPr="00DD57BC" w:rsidTr="00DD57BC">
        <w:tc>
          <w:tcPr>
            <w:tcW w:w="2892" w:type="dxa"/>
            <w:tcBorders>
              <w:top w:val="nil"/>
              <w:left w:val="nil"/>
              <w:bottom w:val="nil"/>
              <w:right w:val="nil"/>
            </w:tcBorders>
            <w:shd w:val="clear" w:color="auto" w:fill="auto"/>
          </w:tcPr>
          <w:p w:rsidR="00DD57BC" w:rsidRPr="00DD57BC" w:rsidRDefault="003D5168" w:rsidP="003D5168">
            <w:pPr>
              <w:spacing w:after="0"/>
              <w:rPr>
                <w:rFonts w:ascii="Arial Narrow" w:hAnsi="Arial Narrow"/>
                <w:sz w:val="20"/>
                <w:szCs w:val="20"/>
              </w:rPr>
            </w:pPr>
            <w:r>
              <w:rPr>
                <w:rFonts w:ascii="Arial Narrow" w:hAnsi="Arial Narrow"/>
                <w:sz w:val="20"/>
                <w:szCs w:val="20"/>
              </w:rPr>
              <w:t>March 23, 2017</w:t>
            </w:r>
          </w:p>
        </w:tc>
        <w:tc>
          <w:tcPr>
            <w:tcW w:w="2892" w:type="dxa"/>
            <w:tcBorders>
              <w:top w:val="nil"/>
              <w:left w:val="nil"/>
              <w:bottom w:val="nil"/>
              <w:right w:val="nil"/>
            </w:tcBorders>
            <w:shd w:val="clear" w:color="auto" w:fill="auto"/>
          </w:tcPr>
          <w:p w:rsidR="00DD57BC" w:rsidRPr="00DD57BC" w:rsidRDefault="00DD57BC"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DD57BC" w:rsidRPr="00DD57BC" w:rsidRDefault="00DD57BC"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April 27,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May 25,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0076CF"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Pr>
                <w:rFonts w:ascii="Arial Narrow" w:hAnsi="Arial Narrow"/>
                <w:sz w:val="20"/>
                <w:szCs w:val="20"/>
              </w:rPr>
              <w:t>June 22,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July 27,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August 24,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September 28,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Pr>
                <w:rFonts w:ascii="Arial Narrow" w:hAnsi="Arial Narrow"/>
                <w:sz w:val="20"/>
                <w:szCs w:val="20"/>
              </w:rPr>
              <w:t>October 26,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November 30, 2017</w:t>
            </w:r>
          </w:p>
        </w:tc>
        <w:tc>
          <w:tcPr>
            <w:tcW w:w="28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9:00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r w:rsidR="003D5168" w:rsidRPr="00DD57BC" w:rsidTr="006E3B2A">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Pr>
                <w:rFonts w:ascii="Arial Narrow" w:hAnsi="Arial Narrow"/>
                <w:sz w:val="20"/>
                <w:szCs w:val="20"/>
              </w:rPr>
              <w:t>December 21, 2017</w:t>
            </w:r>
          </w:p>
        </w:tc>
        <w:tc>
          <w:tcPr>
            <w:tcW w:w="2892" w:type="dxa"/>
            <w:tcBorders>
              <w:top w:val="nil"/>
              <w:left w:val="nil"/>
              <w:bottom w:val="nil"/>
              <w:right w:val="nil"/>
            </w:tcBorders>
            <w:shd w:val="clear" w:color="auto" w:fill="auto"/>
          </w:tcPr>
          <w:p w:rsidR="003D5168" w:rsidRPr="00DD57BC" w:rsidRDefault="003D5168" w:rsidP="003D5168">
            <w:pPr>
              <w:spacing w:after="0"/>
              <w:rPr>
                <w:rFonts w:ascii="Arial Narrow" w:hAnsi="Arial Narrow"/>
                <w:sz w:val="20"/>
                <w:szCs w:val="20"/>
              </w:rPr>
            </w:pPr>
            <w:r w:rsidRPr="00DD57BC">
              <w:rPr>
                <w:rFonts w:ascii="Arial Narrow" w:hAnsi="Arial Narrow"/>
                <w:sz w:val="20"/>
                <w:szCs w:val="20"/>
              </w:rPr>
              <w:t>9:</w:t>
            </w:r>
            <w:r>
              <w:rPr>
                <w:rFonts w:ascii="Arial Narrow" w:hAnsi="Arial Narrow"/>
                <w:sz w:val="20"/>
                <w:szCs w:val="20"/>
              </w:rPr>
              <w:t>3</w:t>
            </w:r>
            <w:r w:rsidRPr="00DD57BC">
              <w:rPr>
                <w:rFonts w:ascii="Arial Narrow" w:hAnsi="Arial Narrow"/>
                <w:sz w:val="20"/>
                <w:szCs w:val="20"/>
              </w:rPr>
              <w:t>0 a.m.</w:t>
            </w:r>
          </w:p>
        </w:tc>
        <w:tc>
          <w:tcPr>
            <w:tcW w:w="3792" w:type="dxa"/>
            <w:tcBorders>
              <w:top w:val="nil"/>
              <w:left w:val="nil"/>
              <w:bottom w:val="nil"/>
              <w:right w:val="nil"/>
            </w:tcBorders>
            <w:shd w:val="clear" w:color="auto" w:fill="auto"/>
          </w:tcPr>
          <w:p w:rsidR="003D5168" w:rsidRPr="00DD57BC" w:rsidRDefault="003D5168" w:rsidP="006E3B2A">
            <w:pPr>
              <w:spacing w:after="0"/>
              <w:rPr>
                <w:rFonts w:ascii="Arial Narrow" w:hAnsi="Arial Narrow"/>
                <w:sz w:val="20"/>
                <w:szCs w:val="20"/>
              </w:rPr>
            </w:pPr>
            <w:r w:rsidRPr="00DD57BC">
              <w:rPr>
                <w:rFonts w:ascii="Arial Narrow" w:hAnsi="Arial Narrow"/>
                <w:sz w:val="20"/>
                <w:szCs w:val="20"/>
              </w:rPr>
              <w:t>Wilmington, DE</w:t>
            </w:r>
          </w:p>
        </w:tc>
      </w:tr>
    </w:tbl>
    <w:p w:rsidR="00665809" w:rsidRDefault="00665809" w:rsidP="00337321">
      <w:pPr>
        <w:pStyle w:val="Author"/>
      </w:pPr>
    </w:p>
    <w:p w:rsidR="00B62597" w:rsidRPr="004456E4" w:rsidRDefault="00882652" w:rsidP="00337321">
      <w:pPr>
        <w:pStyle w:val="Author"/>
      </w:pPr>
      <w:r w:rsidRPr="004456E4">
        <w:t xml:space="preserve">Author: </w:t>
      </w:r>
      <w:r w:rsidR="00B00598" w:rsidRPr="004456E4">
        <w:t>D. A. Anders</w:t>
      </w:r>
    </w:p>
    <w:p w:rsidR="00A317A9" w:rsidRDefault="00A317A9" w:rsidP="00337321">
      <w:pPr>
        <w:pStyle w:val="Author"/>
      </w:pPr>
    </w:p>
    <w:p w:rsidR="003D5168" w:rsidRDefault="003D5168" w:rsidP="00337321">
      <w:pPr>
        <w:pStyle w:val="Author"/>
      </w:pPr>
    </w:p>
    <w:p w:rsidR="003D5168" w:rsidRDefault="003D5168" w:rsidP="00337321">
      <w:pPr>
        <w:pStyle w:val="Author"/>
      </w:pPr>
    </w:p>
    <w:p w:rsidR="00B62597" w:rsidRPr="004456E4" w:rsidRDefault="00DF4538" w:rsidP="00DB29E9">
      <w:pPr>
        <w:pStyle w:val="DisclaimerHeading"/>
      </w:pPr>
      <w:r>
        <w:t>Anti</w:t>
      </w:r>
      <w:r w:rsidR="00B62597" w:rsidRPr="004456E4">
        <w:t>trust:</w:t>
      </w:r>
    </w:p>
    <w:p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4456E4" w:rsidRDefault="00B62597" w:rsidP="00B62597">
      <w:pPr>
        <w:spacing w:after="0" w:line="240" w:lineRule="auto"/>
        <w:rPr>
          <w:rFonts w:ascii="Arial Narrow" w:eastAsia="Times New Roman" w:hAnsi="Arial Narrow" w:cs="Times New Roman"/>
          <w:sz w:val="16"/>
          <w:szCs w:val="16"/>
        </w:rPr>
      </w:pPr>
    </w:p>
    <w:p w:rsidR="00B62597" w:rsidRPr="004456E4" w:rsidRDefault="00B62597" w:rsidP="00337321">
      <w:pPr>
        <w:pStyle w:val="DisclosureTitle"/>
      </w:pPr>
      <w:r w:rsidRPr="004456E4">
        <w:t>Code of Conduct:</w:t>
      </w:r>
    </w:p>
    <w:p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4456E4" w:rsidRDefault="00B62597" w:rsidP="00B62597">
      <w:pPr>
        <w:spacing w:after="0" w:line="240" w:lineRule="auto"/>
        <w:rPr>
          <w:rFonts w:ascii="Arial Narrow" w:eastAsia="Times New Roman" w:hAnsi="Arial Narrow" w:cs="Times New Roman"/>
          <w:sz w:val="18"/>
          <w:szCs w:val="18"/>
        </w:rPr>
      </w:pPr>
    </w:p>
    <w:p w:rsidR="00B62597" w:rsidRPr="004456E4" w:rsidRDefault="00B62597" w:rsidP="00337321">
      <w:pPr>
        <w:pStyle w:val="DisclosureTitle"/>
      </w:pPr>
      <w:r w:rsidRPr="004456E4">
        <w:t xml:space="preserve">Public Meetings/Media Participation: </w:t>
      </w:r>
    </w:p>
    <w:p w:rsidR="0025445F" w:rsidRDefault="00B62597" w:rsidP="0025445F">
      <w:pPr>
        <w:pStyle w:val="DisclosureBody"/>
      </w:pPr>
      <w:r w:rsidRPr="004456E4">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003DE3" w:rsidRDefault="00003DE3" w:rsidP="0025445F">
      <w:pPr>
        <w:pStyle w:val="DisclosureBody"/>
      </w:pPr>
    </w:p>
    <w:p w:rsidR="00003DE3" w:rsidRDefault="00003DE3" w:rsidP="0025445F">
      <w:pPr>
        <w:pStyle w:val="DisclosureBody"/>
      </w:pPr>
    </w:p>
    <w:p w:rsidR="005A1875" w:rsidRDefault="005A1875" w:rsidP="008A3507">
      <w:pPr>
        <w:pStyle w:val="DisclosureBody"/>
      </w:pPr>
    </w:p>
    <w:p w:rsidR="005A1875" w:rsidRDefault="005A1875" w:rsidP="00E81E20">
      <w:pPr>
        <w:pStyle w:val="DisclosureBody"/>
        <w:jc w:val="center"/>
      </w:pPr>
      <w:r>
        <w:rPr>
          <w:noProof/>
        </w:rPr>
        <w:drawing>
          <wp:inline distT="0" distB="0" distL="0" distR="0" wp14:anchorId="2CD3EDFF" wp14:editId="595E1458">
            <wp:extent cx="5305425" cy="376554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5657" cy="3772802"/>
                    </a:xfrm>
                    <a:prstGeom prst="rect">
                      <a:avLst/>
                    </a:prstGeom>
                    <a:noFill/>
                  </pic:spPr>
                </pic:pic>
              </a:graphicData>
            </a:graphic>
          </wp:inline>
        </w:drawing>
      </w:r>
    </w:p>
    <w:p w:rsidR="00003DE3" w:rsidRDefault="00003DE3" w:rsidP="00E81E20">
      <w:pPr>
        <w:pStyle w:val="DisclosureBody"/>
        <w:jc w:val="center"/>
      </w:pPr>
    </w:p>
    <w:p w:rsidR="0057441E" w:rsidRDefault="008B1540" w:rsidP="009B536C">
      <w:pPr>
        <w:pStyle w:val="DisclosureBody"/>
      </w:pPr>
      <w:r>
        <w:t xml:space="preserve">      </w:t>
      </w:r>
      <w:r w:rsidR="005A1875">
        <w:rPr>
          <w:noProof/>
        </w:rPr>
        <w:drawing>
          <wp:inline distT="0" distB="0" distL="0" distR="0" wp14:anchorId="46D24E8A" wp14:editId="0D1BE95D">
            <wp:extent cx="6354186" cy="5905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1724" cy="592180"/>
                    </a:xfrm>
                    <a:prstGeom prst="rect">
                      <a:avLst/>
                    </a:prstGeom>
                    <a:noFill/>
                  </pic:spPr>
                </pic:pic>
              </a:graphicData>
            </a:graphic>
          </wp:inline>
        </w:drawing>
      </w:r>
    </w:p>
    <w:p w:rsidR="00D92035" w:rsidRDefault="00D92035" w:rsidP="009B536C">
      <w:pPr>
        <w:pStyle w:val="DisclosureBody"/>
      </w:pPr>
    </w:p>
    <w:p w:rsidR="00D92035" w:rsidRDefault="00D92035" w:rsidP="009B536C">
      <w:pPr>
        <w:pStyle w:val="DisclosureBody"/>
      </w:pPr>
    </w:p>
    <w:p w:rsidR="00D92035" w:rsidRDefault="00D92035" w:rsidP="009B536C">
      <w:pPr>
        <w:pStyle w:val="DisclosureBody"/>
      </w:pPr>
    </w:p>
    <w:sectPr w:rsidR="00D92035"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81A" w:rsidRDefault="00C3781A" w:rsidP="00B62597">
      <w:pPr>
        <w:spacing w:after="0" w:line="240" w:lineRule="auto"/>
      </w:pPr>
      <w:r>
        <w:separator/>
      </w:r>
    </w:p>
  </w:endnote>
  <w:endnote w:type="continuationSeparator" w:id="0">
    <w:p w:rsidR="00C3781A" w:rsidRDefault="00C3781A"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E439C">
      <w:rPr>
        <w:rStyle w:val="PageNumber"/>
        <w:noProof/>
      </w:rPr>
      <w:t>1</w:t>
    </w:r>
    <w:r>
      <w:rPr>
        <w:rStyle w:val="PageNumber"/>
      </w:rPr>
      <w:fldChar w:fldCharType="end"/>
    </w:r>
  </w:p>
  <w:bookmarkStart w:id="4" w:name="OLE_LINK1"/>
  <w:p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AECB313" wp14:editId="559E9E1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Pr>
        <w:rFonts w:ascii="Arial Narrow" w:hAnsi="Arial Narrow"/>
        <w:sz w:val="20"/>
      </w:rPr>
      <w:t>17</w:t>
    </w:r>
  </w:p>
  <w:p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81A" w:rsidRDefault="00C3781A" w:rsidP="00B62597">
      <w:pPr>
        <w:spacing w:after="0" w:line="240" w:lineRule="auto"/>
      </w:pPr>
      <w:r>
        <w:separator/>
      </w:r>
    </w:p>
  </w:footnote>
  <w:footnote w:type="continuationSeparator" w:id="0">
    <w:p w:rsidR="00C3781A" w:rsidRDefault="00C3781A"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10EFD76" wp14:editId="271E6B0A">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4FD29EF" wp14:editId="0F3EA4B9">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81A" w:rsidRDefault="00C3781A">
    <w:pPr>
      <w:rPr>
        <w:sz w:val="16"/>
      </w:rPr>
    </w:pPr>
  </w:p>
  <w:p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37E2421"/>
    <w:multiLevelType w:val="hybridMultilevel"/>
    <w:tmpl w:val="837E00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2"/>
  </w:num>
  <w:num w:numId="6">
    <w:abstractNumId w:val="5"/>
  </w:num>
  <w:num w:numId="7">
    <w:abstractNumId w:val="4"/>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4275"/>
    <w:rsid w:val="000158A8"/>
    <w:rsid w:val="00015AEB"/>
    <w:rsid w:val="00031F8D"/>
    <w:rsid w:val="0003764F"/>
    <w:rsid w:val="00052AB0"/>
    <w:rsid w:val="00060EFB"/>
    <w:rsid w:val="00063B43"/>
    <w:rsid w:val="00064959"/>
    <w:rsid w:val="00067855"/>
    <w:rsid w:val="00076364"/>
    <w:rsid w:val="00081327"/>
    <w:rsid w:val="00082BB6"/>
    <w:rsid w:val="00082DB7"/>
    <w:rsid w:val="00084D58"/>
    <w:rsid w:val="00085508"/>
    <w:rsid w:val="000875E3"/>
    <w:rsid w:val="000877EE"/>
    <w:rsid w:val="000917ED"/>
    <w:rsid w:val="00094802"/>
    <w:rsid w:val="00095BF8"/>
    <w:rsid w:val="000A0C62"/>
    <w:rsid w:val="000C282A"/>
    <w:rsid w:val="000C2D06"/>
    <w:rsid w:val="000D219C"/>
    <w:rsid w:val="000E3240"/>
    <w:rsid w:val="000E6D85"/>
    <w:rsid w:val="000E77D1"/>
    <w:rsid w:val="000F2216"/>
    <w:rsid w:val="000F3617"/>
    <w:rsid w:val="000F7DB7"/>
    <w:rsid w:val="00102BE6"/>
    <w:rsid w:val="00102CAD"/>
    <w:rsid w:val="00110041"/>
    <w:rsid w:val="00120C80"/>
    <w:rsid w:val="00122BE8"/>
    <w:rsid w:val="00123C69"/>
    <w:rsid w:val="0013443B"/>
    <w:rsid w:val="00135245"/>
    <w:rsid w:val="00140031"/>
    <w:rsid w:val="001439A9"/>
    <w:rsid w:val="001461E4"/>
    <w:rsid w:val="0015086F"/>
    <w:rsid w:val="00151A74"/>
    <w:rsid w:val="00160D99"/>
    <w:rsid w:val="00160FC4"/>
    <w:rsid w:val="00162849"/>
    <w:rsid w:val="00170FC1"/>
    <w:rsid w:val="00174D64"/>
    <w:rsid w:val="001757B0"/>
    <w:rsid w:val="00180E53"/>
    <w:rsid w:val="001811AB"/>
    <w:rsid w:val="00182581"/>
    <w:rsid w:val="00182C9B"/>
    <w:rsid w:val="00195877"/>
    <w:rsid w:val="001A1661"/>
    <w:rsid w:val="001A3DF2"/>
    <w:rsid w:val="001B2242"/>
    <w:rsid w:val="001C5BCF"/>
    <w:rsid w:val="001C6E7B"/>
    <w:rsid w:val="001C6F91"/>
    <w:rsid w:val="001D33BD"/>
    <w:rsid w:val="001D36B4"/>
    <w:rsid w:val="001D3B68"/>
    <w:rsid w:val="001E0283"/>
    <w:rsid w:val="001E1815"/>
    <w:rsid w:val="001E439C"/>
    <w:rsid w:val="001F1A53"/>
    <w:rsid w:val="001F1F14"/>
    <w:rsid w:val="001F29F5"/>
    <w:rsid w:val="002037D5"/>
    <w:rsid w:val="0020588F"/>
    <w:rsid w:val="00210234"/>
    <w:rsid w:val="00220CA6"/>
    <w:rsid w:val="0022779E"/>
    <w:rsid w:val="00227A9A"/>
    <w:rsid w:val="00233858"/>
    <w:rsid w:val="002400DC"/>
    <w:rsid w:val="00243714"/>
    <w:rsid w:val="00245699"/>
    <w:rsid w:val="0025445F"/>
    <w:rsid w:val="00255B10"/>
    <w:rsid w:val="00256E71"/>
    <w:rsid w:val="0027374F"/>
    <w:rsid w:val="00275FE2"/>
    <w:rsid w:val="00283A1D"/>
    <w:rsid w:val="002862A8"/>
    <w:rsid w:val="00293874"/>
    <w:rsid w:val="002A5B84"/>
    <w:rsid w:val="002B2F98"/>
    <w:rsid w:val="002B72AA"/>
    <w:rsid w:val="002C491A"/>
    <w:rsid w:val="002D0C53"/>
    <w:rsid w:val="002D4DF7"/>
    <w:rsid w:val="002D6DE9"/>
    <w:rsid w:val="002E1AB7"/>
    <w:rsid w:val="002E4FF5"/>
    <w:rsid w:val="002F10C4"/>
    <w:rsid w:val="002F1414"/>
    <w:rsid w:val="002F7D73"/>
    <w:rsid w:val="00300268"/>
    <w:rsid w:val="0030302C"/>
    <w:rsid w:val="0030448C"/>
    <w:rsid w:val="00305238"/>
    <w:rsid w:val="003109D2"/>
    <w:rsid w:val="003137DD"/>
    <w:rsid w:val="003274D3"/>
    <w:rsid w:val="003316EB"/>
    <w:rsid w:val="00337321"/>
    <w:rsid w:val="00340C1E"/>
    <w:rsid w:val="00342415"/>
    <w:rsid w:val="003425C0"/>
    <w:rsid w:val="00343139"/>
    <w:rsid w:val="00344D21"/>
    <w:rsid w:val="0034628A"/>
    <w:rsid w:val="00353463"/>
    <w:rsid w:val="0035364B"/>
    <w:rsid w:val="003562F3"/>
    <w:rsid w:val="003654D9"/>
    <w:rsid w:val="00393075"/>
    <w:rsid w:val="003A4E0A"/>
    <w:rsid w:val="003B55E1"/>
    <w:rsid w:val="003B63E8"/>
    <w:rsid w:val="003B6DDD"/>
    <w:rsid w:val="003C33D8"/>
    <w:rsid w:val="003C7573"/>
    <w:rsid w:val="003D5168"/>
    <w:rsid w:val="003D7E5C"/>
    <w:rsid w:val="003E7A73"/>
    <w:rsid w:val="003F4D5E"/>
    <w:rsid w:val="0041377B"/>
    <w:rsid w:val="00422A06"/>
    <w:rsid w:val="00434BE5"/>
    <w:rsid w:val="00441925"/>
    <w:rsid w:val="00441CA3"/>
    <w:rsid w:val="00443CF4"/>
    <w:rsid w:val="004456E4"/>
    <w:rsid w:val="004536DA"/>
    <w:rsid w:val="00460053"/>
    <w:rsid w:val="00463661"/>
    <w:rsid w:val="00467782"/>
    <w:rsid w:val="00467899"/>
    <w:rsid w:val="00470009"/>
    <w:rsid w:val="004724E4"/>
    <w:rsid w:val="0048171B"/>
    <w:rsid w:val="00486718"/>
    <w:rsid w:val="00487E57"/>
    <w:rsid w:val="00491490"/>
    <w:rsid w:val="004969FA"/>
    <w:rsid w:val="00497055"/>
    <w:rsid w:val="004B4AF5"/>
    <w:rsid w:val="004C48FB"/>
    <w:rsid w:val="004C73C7"/>
    <w:rsid w:val="004D3BB9"/>
    <w:rsid w:val="004D4D7C"/>
    <w:rsid w:val="004D5AE6"/>
    <w:rsid w:val="004E4C6C"/>
    <w:rsid w:val="004E5EB5"/>
    <w:rsid w:val="004F580D"/>
    <w:rsid w:val="004F636E"/>
    <w:rsid w:val="00507584"/>
    <w:rsid w:val="00510375"/>
    <w:rsid w:val="00522602"/>
    <w:rsid w:val="00532257"/>
    <w:rsid w:val="00536590"/>
    <w:rsid w:val="00550A01"/>
    <w:rsid w:val="0056074C"/>
    <w:rsid w:val="00564DEE"/>
    <w:rsid w:val="0057313C"/>
    <w:rsid w:val="0057441E"/>
    <w:rsid w:val="0057779B"/>
    <w:rsid w:val="00581300"/>
    <w:rsid w:val="0059331C"/>
    <w:rsid w:val="005A0919"/>
    <w:rsid w:val="005A1875"/>
    <w:rsid w:val="005A5959"/>
    <w:rsid w:val="005B1673"/>
    <w:rsid w:val="005B2563"/>
    <w:rsid w:val="005B5002"/>
    <w:rsid w:val="005B6BD0"/>
    <w:rsid w:val="005C1E53"/>
    <w:rsid w:val="005C5A70"/>
    <w:rsid w:val="005D0AF6"/>
    <w:rsid w:val="005D3D5D"/>
    <w:rsid w:val="005D6D05"/>
    <w:rsid w:val="005E09E0"/>
    <w:rsid w:val="005E58EA"/>
    <w:rsid w:val="005E617D"/>
    <w:rsid w:val="005F1030"/>
    <w:rsid w:val="00601DB1"/>
    <w:rsid w:val="00602967"/>
    <w:rsid w:val="0060428F"/>
    <w:rsid w:val="00605544"/>
    <w:rsid w:val="0060638A"/>
    <w:rsid w:val="00610243"/>
    <w:rsid w:val="00624A6F"/>
    <w:rsid w:val="00632525"/>
    <w:rsid w:val="00634B3D"/>
    <w:rsid w:val="006407C5"/>
    <w:rsid w:val="0064244C"/>
    <w:rsid w:val="006450D5"/>
    <w:rsid w:val="00652197"/>
    <w:rsid w:val="00654347"/>
    <w:rsid w:val="00654AA1"/>
    <w:rsid w:val="00654D63"/>
    <w:rsid w:val="00656C72"/>
    <w:rsid w:val="00664D7A"/>
    <w:rsid w:val="00665809"/>
    <w:rsid w:val="006949F2"/>
    <w:rsid w:val="006A6924"/>
    <w:rsid w:val="006B6177"/>
    <w:rsid w:val="006C472C"/>
    <w:rsid w:val="006C7299"/>
    <w:rsid w:val="006D1E4B"/>
    <w:rsid w:val="006D683A"/>
    <w:rsid w:val="006E3B2A"/>
    <w:rsid w:val="006E4EC3"/>
    <w:rsid w:val="006F0C24"/>
    <w:rsid w:val="006F4352"/>
    <w:rsid w:val="00701906"/>
    <w:rsid w:val="00712CAA"/>
    <w:rsid w:val="00715435"/>
    <w:rsid w:val="00716A8B"/>
    <w:rsid w:val="007302E7"/>
    <w:rsid w:val="00741050"/>
    <w:rsid w:val="007412FC"/>
    <w:rsid w:val="0075074E"/>
    <w:rsid w:val="00754C6D"/>
    <w:rsid w:val="00755096"/>
    <w:rsid w:val="00760B91"/>
    <w:rsid w:val="007626A0"/>
    <w:rsid w:val="00762D75"/>
    <w:rsid w:val="0076331B"/>
    <w:rsid w:val="007636A6"/>
    <w:rsid w:val="007652F3"/>
    <w:rsid w:val="00766D3B"/>
    <w:rsid w:val="0076713C"/>
    <w:rsid w:val="0077218B"/>
    <w:rsid w:val="00780E1F"/>
    <w:rsid w:val="00787F70"/>
    <w:rsid w:val="007A34A3"/>
    <w:rsid w:val="007A405E"/>
    <w:rsid w:val="007A482B"/>
    <w:rsid w:val="007A76DE"/>
    <w:rsid w:val="007B3336"/>
    <w:rsid w:val="007B3FC0"/>
    <w:rsid w:val="007B4ECF"/>
    <w:rsid w:val="007B6CCF"/>
    <w:rsid w:val="007C01CB"/>
    <w:rsid w:val="007C5AFB"/>
    <w:rsid w:val="007D2038"/>
    <w:rsid w:val="007E6077"/>
    <w:rsid w:val="007E62ED"/>
    <w:rsid w:val="007F0F07"/>
    <w:rsid w:val="007F23A8"/>
    <w:rsid w:val="007F3E98"/>
    <w:rsid w:val="007F7A9A"/>
    <w:rsid w:val="00806575"/>
    <w:rsid w:val="00812DE4"/>
    <w:rsid w:val="0081362C"/>
    <w:rsid w:val="00814766"/>
    <w:rsid w:val="00821C16"/>
    <w:rsid w:val="00823C59"/>
    <w:rsid w:val="00830950"/>
    <w:rsid w:val="00834AAC"/>
    <w:rsid w:val="00834ECD"/>
    <w:rsid w:val="00837B12"/>
    <w:rsid w:val="00853CA9"/>
    <w:rsid w:val="0086008A"/>
    <w:rsid w:val="00862D02"/>
    <w:rsid w:val="00872145"/>
    <w:rsid w:val="00872E36"/>
    <w:rsid w:val="00880595"/>
    <w:rsid w:val="00882652"/>
    <w:rsid w:val="00885448"/>
    <w:rsid w:val="0088561C"/>
    <w:rsid w:val="00890813"/>
    <w:rsid w:val="008909E0"/>
    <w:rsid w:val="00895E92"/>
    <w:rsid w:val="008970E4"/>
    <w:rsid w:val="008A3507"/>
    <w:rsid w:val="008A3A1D"/>
    <w:rsid w:val="008A480C"/>
    <w:rsid w:val="008B0731"/>
    <w:rsid w:val="008B1540"/>
    <w:rsid w:val="008B2C7D"/>
    <w:rsid w:val="008B3601"/>
    <w:rsid w:val="008C12C8"/>
    <w:rsid w:val="008C25E6"/>
    <w:rsid w:val="008C3E90"/>
    <w:rsid w:val="008C4CD8"/>
    <w:rsid w:val="008C6ADE"/>
    <w:rsid w:val="008C766F"/>
    <w:rsid w:val="008D1AF9"/>
    <w:rsid w:val="008D4AF8"/>
    <w:rsid w:val="008E2B88"/>
    <w:rsid w:val="008E4286"/>
    <w:rsid w:val="008E7DC0"/>
    <w:rsid w:val="008F66BF"/>
    <w:rsid w:val="00903EF3"/>
    <w:rsid w:val="0090739C"/>
    <w:rsid w:val="009117E4"/>
    <w:rsid w:val="0091723D"/>
    <w:rsid w:val="00917386"/>
    <w:rsid w:val="00924BCD"/>
    <w:rsid w:val="00935F28"/>
    <w:rsid w:val="009402FD"/>
    <w:rsid w:val="00942A24"/>
    <w:rsid w:val="009444C3"/>
    <w:rsid w:val="009500F0"/>
    <w:rsid w:val="0095398D"/>
    <w:rsid w:val="00960F09"/>
    <w:rsid w:val="0096399F"/>
    <w:rsid w:val="009641A0"/>
    <w:rsid w:val="0096575E"/>
    <w:rsid w:val="00967FFC"/>
    <w:rsid w:val="009710A0"/>
    <w:rsid w:val="00975C53"/>
    <w:rsid w:val="00977825"/>
    <w:rsid w:val="00980797"/>
    <w:rsid w:val="009825AD"/>
    <w:rsid w:val="0098422C"/>
    <w:rsid w:val="009852BD"/>
    <w:rsid w:val="009A5430"/>
    <w:rsid w:val="009B536C"/>
    <w:rsid w:val="009C7D54"/>
    <w:rsid w:val="009D415A"/>
    <w:rsid w:val="009D46EF"/>
    <w:rsid w:val="009E2A2C"/>
    <w:rsid w:val="009E365B"/>
    <w:rsid w:val="009F14A7"/>
    <w:rsid w:val="009F1A60"/>
    <w:rsid w:val="009F3B40"/>
    <w:rsid w:val="009F4FE9"/>
    <w:rsid w:val="009F6459"/>
    <w:rsid w:val="00A05391"/>
    <w:rsid w:val="00A076B0"/>
    <w:rsid w:val="00A219F9"/>
    <w:rsid w:val="00A245D3"/>
    <w:rsid w:val="00A24FCB"/>
    <w:rsid w:val="00A264C1"/>
    <w:rsid w:val="00A317A9"/>
    <w:rsid w:val="00A37E30"/>
    <w:rsid w:val="00A535CE"/>
    <w:rsid w:val="00A617E1"/>
    <w:rsid w:val="00A6647B"/>
    <w:rsid w:val="00A6682C"/>
    <w:rsid w:val="00A669F0"/>
    <w:rsid w:val="00A72DEF"/>
    <w:rsid w:val="00A8122A"/>
    <w:rsid w:val="00A81E6E"/>
    <w:rsid w:val="00A84389"/>
    <w:rsid w:val="00A85DA8"/>
    <w:rsid w:val="00A9257F"/>
    <w:rsid w:val="00AA4BF9"/>
    <w:rsid w:val="00AA739B"/>
    <w:rsid w:val="00AB042B"/>
    <w:rsid w:val="00AB6405"/>
    <w:rsid w:val="00AB7FB5"/>
    <w:rsid w:val="00AC193D"/>
    <w:rsid w:val="00AE09A4"/>
    <w:rsid w:val="00AE215D"/>
    <w:rsid w:val="00AF6FA0"/>
    <w:rsid w:val="00B00598"/>
    <w:rsid w:val="00B05A80"/>
    <w:rsid w:val="00B137D9"/>
    <w:rsid w:val="00B16D95"/>
    <w:rsid w:val="00B20316"/>
    <w:rsid w:val="00B203FC"/>
    <w:rsid w:val="00B2778E"/>
    <w:rsid w:val="00B32F74"/>
    <w:rsid w:val="00B33408"/>
    <w:rsid w:val="00B34E3C"/>
    <w:rsid w:val="00B36D12"/>
    <w:rsid w:val="00B40D20"/>
    <w:rsid w:val="00B41523"/>
    <w:rsid w:val="00B4348B"/>
    <w:rsid w:val="00B46758"/>
    <w:rsid w:val="00B51369"/>
    <w:rsid w:val="00B51ED6"/>
    <w:rsid w:val="00B601BA"/>
    <w:rsid w:val="00B60456"/>
    <w:rsid w:val="00B61272"/>
    <w:rsid w:val="00B62597"/>
    <w:rsid w:val="00B6658A"/>
    <w:rsid w:val="00B80C82"/>
    <w:rsid w:val="00B8128D"/>
    <w:rsid w:val="00B8195B"/>
    <w:rsid w:val="00B824C0"/>
    <w:rsid w:val="00B83FBB"/>
    <w:rsid w:val="00B86CD5"/>
    <w:rsid w:val="00B95EBD"/>
    <w:rsid w:val="00BA09D2"/>
    <w:rsid w:val="00BA2A0C"/>
    <w:rsid w:val="00BA38C1"/>
    <w:rsid w:val="00BA6146"/>
    <w:rsid w:val="00BB0F7A"/>
    <w:rsid w:val="00BB3866"/>
    <w:rsid w:val="00BB531B"/>
    <w:rsid w:val="00BC07CD"/>
    <w:rsid w:val="00BC6ABB"/>
    <w:rsid w:val="00BD037A"/>
    <w:rsid w:val="00BD3607"/>
    <w:rsid w:val="00BE4210"/>
    <w:rsid w:val="00BF331B"/>
    <w:rsid w:val="00BF43FA"/>
    <w:rsid w:val="00BF63BE"/>
    <w:rsid w:val="00C00749"/>
    <w:rsid w:val="00C008E9"/>
    <w:rsid w:val="00C03133"/>
    <w:rsid w:val="00C06580"/>
    <w:rsid w:val="00C10209"/>
    <w:rsid w:val="00C15B6A"/>
    <w:rsid w:val="00C171AD"/>
    <w:rsid w:val="00C21438"/>
    <w:rsid w:val="00C22D22"/>
    <w:rsid w:val="00C3781A"/>
    <w:rsid w:val="00C37FCE"/>
    <w:rsid w:val="00C439EC"/>
    <w:rsid w:val="00C511BE"/>
    <w:rsid w:val="00C5435D"/>
    <w:rsid w:val="00C57EBC"/>
    <w:rsid w:val="00C6304B"/>
    <w:rsid w:val="00C72168"/>
    <w:rsid w:val="00C74C48"/>
    <w:rsid w:val="00C82725"/>
    <w:rsid w:val="00C8436A"/>
    <w:rsid w:val="00C8618B"/>
    <w:rsid w:val="00C866B3"/>
    <w:rsid w:val="00C9025F"/>
    <w:rsid w:val="00C9595A"/>
    <w:rsid w:val="00CA49B9"/>
    <w:rsid w:val="00CA60A8"/>
    <w:rsid w:val="00CA7B62"/>
    <w:rsid w:val="00CB7B0E"/>
    <w:rsid w:val="00CC1B47"/>
    <w:rsid w:val="00CC26DC"/>
    <w:rsid w:val="00CC6523"/>
    <w:rsid w:val="00CE40C7"/>
    <w:rsid w:val="00CF1DC9"/>
    <w:rsid w:val="00D0016D"/>
    <w:rsid w:val="00D07F5F"/>
    <w:rsid w:val="00D136EA"/>
    <w:rsid w:val="00D161E6"/>
    <w:rsid w:val="00D251ED"/>
    <w:rsid w:val="00D25DF9"/>
    <w:rsid w:val="00D267EF"/>
    <w:rsid w:val="00D31FAC"/>
    <w:rsid w:val="00D32F5D"/>
    <w:rsid w:val="00D3502E"/>
    <w:rsid w:val="00D35936"/>
    <w:rsid w:val="00D42353"/>
    <w:rsid w:val="00D61AE2"/>
    <w:rsid w:val="00D64111"/>
    <w:rsid w:val="00D6742F"/>
    <w:rsid w:val="00D8016A"/>
    <w:rsid w:val="00D80C19"/>
    <w:rsid w:val="00D81822"/>
    <w:rsid w:val="00D844BE"/>
    <w:rsid w:val="00D86298"/>
    <w:rsid w:val="00D87424"/>
    <w:rsid w:val="00D92035"/>
    <w:rsid w:val="00D95949"/>
    <w:rsid w:val="00D95E29"/>
    <w:rsid w:val="00DA0658"/>
    <w:rsid w:val="00DA16B2"/>
    <w:rsid w:val="00DA2B90"/>
    <w:rsid w:val="00DA2FF4"/>
    <w:rsid w:val="00DB29E9"/>
    <w:rsid w:val="00DC560C"/>
    <w:rsid w:val="00DC5D02"/>
    <w:rsid w:val="00DD57BC"/>
    <w:rsid w:val="00DE01FF"/>
    <w:rsid w:val="00DE3383"/>
    <w:rsid w:val="00DE34CF"/>
    <w:rsid w:val="00DE69E3"/>
    <w:rsid w:val="00DF4538"/>
    <w:rsid w:val="00DF4E9B"/>
    <w:rsid w:val="00E10857"/>
    <w:rsid w:val="00E12F34"/>
    <w:rsid w:val="00E2171F"/>
    <w:rsid w:val="00E4378D"/>
    <w:rsid w:val="00E44B3F"/>
    <w:rsid w:val="00E4565B"/>
    <w:rsid w:val="00E57BB8"/>
    <w:rsid w:val="00E61DEB"/>
    <w:rsid w:val="00E6409B"/>
    <w:rsid w:val="00E64372"/>
    <w:rsid w:val="00E700C3"/>
    <w:rsid w:val="00E81E20"/>
    <w:rsid w:val="00E86B7F"/>
    <w:rsid w:val="00EA07B5"/>
    <w:rsid w:val="00EB14F2"/>
    <w:rsid w:val="00EB68B0"/>
    <w:rsid w:val="00ED13DC"/>
    <w:rsid w:val="00F03D4A"/>
    <w:rsid w:val="00F0502B"/>
    <w:rsid w:val="00F075CF"/>
    <w:rsid w:val="00F24F3A"/>
    <w:rsid w:val="00F333AC"/>
    <w:rsid w:val="00F3674E"/>
    <w:rsid w:val="00F4190F"/>
    <w:rsid w:val="00F501D3"/>
    <w:rsid w:val="00F65881"/>
    <w:rsid w:val="00F77151"/>
    <w:rsid w:val="00F81DC3"/>
    <w:rsid w:val="00F87CC1"/>
    <w:rsid w:val="00F903B5"/>
    <w:rsid w:val="00F9631E"/>
    <w:rsid w:val="00FA73A2"/>
    <w:rsid w:val="00FB3AD2"/>
    <w:rsid w:val="00FC2B9A"/>
    <w:rsid w:val="00FC6A5A"/>
    <w:rsid w:val="00FD63CC"/>
    <w:rsid w:val="00FE4974"/>
    <w:rsid w:val="00FE5D37"/>
    <w:rsid w:val="00FE6666"/>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278B-AD7D-4955-B3AE-9F071280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2975</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25</cp:revision>
  <cp:lastPrinted>2017-01-16T01:22:00Z</cp:lastPrinted>
  <dcterms:created xsi:type="dcterms:W3CDTF">2017-01-10T19:50:00Z</dcterms:created>
  <dcterms:modified xsi:type="dcterms:W3CDTF">2017-01-19T20:22:00Z</dcterms:modified>
</cp:coreProperties>
</file>